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19" w:rsidRDefault="00FA2219" w:rsidP="00FA2219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РФ</w:t>
      </w:r>
    </w:p>
    <w:p w:rsidR="00FA2219" w:rsidRDefault="00FA2219" w:rsidP="00FA2219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АВТОНОМНОЕ ОБРАЗОВАТЕЛЬНОЕ УЧРЕЖДЕНИЕ ВЫСШЕГО ПРОФЕССИОНАЛЬНОГО ОБРАЗОВАНИЯ</w:t>
      </w:r>
    </w:p>
    <w:p w:rsidR="00FA2219" w:rsidRDefault="00FA2219" w:rsidP="00FA221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ФЕДЕРАЛЬНЫЙ УНИВЕРСИТЕТ</w:t>
      </w:r>
    </w:p>
    <w:p w:rsidR="00FA2219" w:rsidRDefault="00FA2219" w:rsidP="00FA2219">
      <w:pPr>
        <w:jc w:val="center"/>
        <w:rPr>
          <w:sz w:val="28"/>
          <w:szCs w:val="28"/>
        </w:rPr>
      </w:pPr>
    </w:p>
    <w:p w:rsidR="00FA2219" w:rsidRDefault="00FA2219" w:rsidP="00FA2219">
      <w:pPr>
        <w:ind w:left="708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FA2219" w:rsidRDefault="00FA2219" w:rsidP="00FA2219">
      <w:pPr>
        <w:ind w:left="708" w:firstLine="708"/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FA2219" w:rsidRDefault="00FA2219" w:rsidP="00FA2219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:rsidR="00FA2219" w:rsidRDefault="00FA2219" w:rsidP="00FA22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Ректор ФГАОУ ВПО СФУ</w:t>
      </w:r>
    </w:p>
    <w:p w:rsidR="00FA2219" w:rsidRDefault="00FA2219" w:rsidP="00FA2219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</w:p>
    <w:p w:rsidR="00FA2219" w:rsidRDefault="00FA2219" w:rsidP="00FA221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 Е.А. Ваганов</w:t>
      </w:r>
    </w:p>
    <w:p w:rsidR="00FA2219" w:rsidRDefault="00FA2219" w:rsidP="00FA2219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</w:p>
    <w:p w:rsidR="00FA2219" w:rsidRDefault="00FA2219" w:rsidP="00FA2219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«___»______________2014 г.</w:t>
      </w:r>
    </w:p>
    <w:p w:rsidR="00FA2219" w:rsidRDefault="00FA2219" w:rsidP="00FA2219">
      <w:pPr>
        <w:rPr>
          <w:sz w:val="28"/>
          <w:szCs w:val="28"/>
        </w:rPr>
      </w:pPr>
    </w:p>
    <w:p w:rsidR="00FA2219" w:rsidRDefault="00FA2219" w:rsidP="00FA2219">
      <w:pPr>
        <w:jc w:val="center"/>
        <w:rPr>
          <w:b/>
          <w:sz w:val="28"/>
          <w:szCs w:val="28"/>
        </w:rPr>
      </w:pPr>
    </w:p>
    <w:p w:rsidR="00FA2219" w:rsidRDefault="00FA2219" w:rsidP="00FA2219">
      <w:pPr>
        <w:jc w:val="center"/>
        <w:rPr>
          <w:b/>
          <w:sz w:val="28"/>
          <w:szCs w:val="28"/>
        </w:rPr>
      </w:pPr>
    </w:p>
    <w:p w:rsidR="00FA2219" w:rsidRDefault="00FA2219" w:rsidP="00FA22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FA2219" w:rsidRDefault="00FA2219" w:rsidP="00FA22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ПОВЫШЕНИЯ КВАЛИФИКАЦИИ</w:t>
      </w:r>
    </w:p>
    <w:p w:rsidR="00FA2219" w:rsidRDefault="00FA2219" w:rsidP="00FA221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E53FE">
        <w:rPr>
          <w:sz w:val="28"/>
          <w:szCs w:val="28"/>
        </w:rPr>
        <w:t xml:space="preserve">Контрактная система в сфере закупок. </w:t>
      </w:r>
      <w:r>
        <w:rPr>
          <w:sz w:val="28"/>
          <w:szCs w:val="28"/>
        </w:rPr>
        <w:t>Управление государственными и муниципальными закупками»</w:t>
      </w:r>
    </w:p>
    <w:p w:rsidR="00FA2219" w:rsidRDefault="00FA2219" w:rsidP="00FA2219">
      <w:pPr>
        <w:rPr>
          <w:sz w:val="28"/>
          <w:szCs w:val="28"/>
        </w:rPr>
      </w:pPr>
    </w:p>
    <w:p w:rsidR="00FA2219" w:rsidRDefault="00FA2219" w:rsidP="00FA2219">
      <w:pPr>
        <w:rPr>
          <w:sz w:val="28"/>
          <w:szCs w:val="28"/>
        </w:rPr>
      </w:pPr>
    </w:p>
    <w:p w:rsidR="00FA2219" w:rsidRDefault="00FA2219" w:rsidP="00FA2219">
      <w:pPr>
        <w:rPr>
          <w:sz w:val="28"/>
          <w:szCs w:val="28"/>
        </w:rPr>
      </w:pPr>
    </w:p>
    <w:p w:rsidR="00FA2219" w:rsidRDefault="00FA2219" w:rsidP="00FA2219">
      <w:pPr>
        <w:rPr>
          <w:sz w:val="28"/>
          <w:szCs w:val="28"/>
        </w:rPr>
      </w:pPr>
    </w:p>
    <w:p w:rsidR="00FA2219" w:rsidRDefault="00FA2219" w:rsidP="00FA2219">
      <w:pPr>
        <w:jc w:val="center"/>
        <w:rPr>
          <w:sz w:val="28"/>
          <w:szCs w:val="28"/>
        </w:rPr>
      </w:pPr>
    </w:p>
    <w:p w:rsidR="00FA2219" w:rsidRDefault="00FA2219" w:rsidP="00FA2219">
      <w:pPr>
        <w:jc w:val="center"/>
        <w:rPr>
          <w:sz w:val="28"/>
          <w:szCs w:val="28"/>
        </w:rPr>
      </w:pPr>
    </w:p>
    <w:p w:rsidR="00FA2219" w:rsidRDefault="00FA2219" w:rsidP="00FA2219">
      <w:pPr>
        <w:jc w:val="center"/>
        <w:rPr>
          <w:sz w:val="28"/>
          <w:szCs w:val="28"/>
        </w:rPr>
      </w:pPr>
    </w:p>
    <w:p w:rsidR="00FA2219" w:rsidRDefault="00FA2219" w:rsidP="00FA2219">
      <w:pPr>
        <w:jc w:val="center"/>
        <w:rPr>
          <w:sz w:val="28"/>
          <w:szCs w:val="28"/>
        </w:rPr>
      </w:pPr>
    </w:p>
    <w:p w:rsidR="00FA2219" w:rsidRDefault="00FA2219" w:rsidP="00FA2219">
      <w:pPr>
        <w:jc w:val="center"/>
        <w:rPr>
          <w:sz w:val="28"/>
          <w:szCs w:val="28"/>
        </w:rPr>
      </w:pPr>
    </w:p>
    <w:p w:rsidR="00FA2219" w:rsidRDefault="00FA2219" w:rsidP="00FA2219">
      <w:pPr>
        <w:jc w:val="center"/>
        <w:rPr>
          <w:sz w:val="28"/>
          <w:szCs w:val="28"/>
        </w:rPr>
      </w:pPr>
    </w:p>
    <w:p w:rsidR="00FA2219" w:rsidRDefault="00FA2219" w:rsidP="00FA2219">
      <w:pPr>
        <w:jc w:val="center"/>
        <w:rPr>
          <w:sz w:val="28"/>
          <w:szCs w:val="28"/>
        </w:rPr>
      </w:pPr>
    </w:p>
    <w:p w:rsidR="00FA2219" w:rsidRDefault="00FA2219" w:rsidP="00FA2219">
      <w:pPr>
        <w:jc w:val="center"/>
        <w:rPr>
          <w:sz w:val="28"/>
          <w:szCs w:val="28"/>
        </w:rPr>
      </w:pPr>
    </w:p>
    <w:p w:rsidR="00FA2219" w:rsidRDefault="00FA2219" w:rsidP="00FA2219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 2014</w:t>
      </w:r>
    </w:p>
    <w:p w:rsidR="00FA2219" w:rsidRPr="002C3C14" w:rsidRDefault="00FA2219" w:rsidP="00FA2219">
      <w:pPr>
        <w:shd w:val="clear" w:color="auto" w:fill="FFFFFF"/>
        <w:ind w:left="5083"/>
      </w:pPr>
      <w:r w:rsidRPr="002C3C14">
        <w:rPr>
          <w:spacing w:val="-5"/>
        </w:rPr>
        <w:t>МИНИСТЕРСТВО ОБРАЗОВАНИЯ И НАУКИ РФ</w:t>
      </w:r>
    </w:p>
    <w:p w:rsidR="00FA2219" w:rsidRPr="002C3C14" w:rsidRDefault="00FA2219" w:rsidP="00FA2219">
      <w:pPr>
        <w:shd w:val="clear" w:color="auto" w:fill="FFFFFF"/>
        <w:spacing w:line="230" w:lineRule="exact"/>
        <w:ind w:left="4810" w:right="2765" w:hanging="1382"/>
      </w:pPr>
      <w:r>
        <w:rPr>
          <w:spacing w:val="-3"/>
        </w:rPr>
        <w:t>ФЕДЕРАЛЬНОЕ Г</w:t>
      </w:r>
      <w:r w:rsidRPr="002C3C14">
        <w:rPr>
          <w:spacing w:val="-3"/>
        </w:rPr>
        <w:t xml:space="preserve">ОСУДАРСТВЕННОЕ АВТОНОМНОЕ ОБРАЗОВАТЕЛЬНОЕ УЧРЕЖДЕНИЕ </w:t>
      </w:r>
      <w:r w:rsidRPr="002C3C14">
        <w:t>ВЫСШЕГО ПР</w:t>
      </w:r>
      <w:r>
        <w:t>О</w:t>
      </w:r>
      <w:r w:rsidRPr="002C3C14">
        <w:t>ФЕССИ</w:t>
      </w:r>
      <w:r>
        <w:t>О</w:t>
      </w:r>
      <w:r w:rsidRPr="002C3C14">
        <w:t>НАЛЬН</w:t>
      </w:r>
      <w:r>
        <w:t>О</w:t>
      </w:r>
      <w:r w:rsidRPr="002C3C14">
        <w:t>ГО ОБРАЗОВАНИЯ</w:t>
      </w:r>
    </w:p>
    <w:p w:rsidR="00FA2219" w:rsidRPr="002C3C14" w:rsidRDefault="00FA2219" w:rsidP="00FA2219">
      <w:pPr>
        <w:shd w:val="clear" w:color="auto" w:fill="FFFFFF"/>
        <w:ind w:left="5126"/>
      </w:pPr>
      <w:r w:rsidRPr="002C3C14">
        <w:rPr>
          <w:spacing w:val="-4"/>
        </w:rPr>
        <w:t>СИБИРСКИЙ ФЕДЕРАЛЬНЫЙ УНИВЕРСИТЕТ</w:t>
      </w:r>
    </w:p>
    <w:p w:rsidR="00FA2219" w:rsidRPr="00670682" w:rsidRDefault="00FA2219" w:rsidP="00FA2219">
      <w:pPr>
        <w:spacing w:after="100" w:afterAutospacing="1"/>
        <w:ind w:left="30" w:right="30" w:firstLine="150"/>
        <w:jc w:val="both"/>
        <w:rPr>
          <w:color w:val="333366"/>
          <w:sz w:val="24"/>
          <w:szCs w:val="24"/>
        </w:rPr>
      </w:pPr>
      <w:r w:rsidRPr="00670682">
        <w:rPr>
          <w:color w:val="333366"/>
          <w:sz w:val="24"/>
          <w:szCs w:val="24"/>
        </w:rPr>
        <w:t xml:space="preserve">СОГЛАСОВАНО                                                                </w:t>
      </w:r>
      <w:r>
        <w:rPr>
          <w:color w:val="333366"/>
          <w:sz w:val="24"/>
          <w:szCs w:val="24"/>
        </w:rPr>
        <w:t xml:space="preserve">                                                                             </w:t>
      </w:r>
      <w:r w:rsidRPr="00670682">
        <w:rPr>
          <w:color w:val="333366"/>
          <w:sz w:val="24"/>
          <w:szCs w:val="24"/>
        </w:rPr>
        <w:t>УТВЕРЖДАЮ</w:t>
      </w:r>
    </w:p>
    <w:p w:rsidR="00FA2219" w:rsidRPr="00670682" w:rsidRDefault="00FA2219" w:rsidP="00FA2219">
      <w:pPr>
        <w:tabs>
          <w:tab w:val="left" w:pos="-3544"/>
          <w:tab w:val="left" w:pos="5812"/>
        </w:tabs>
        <w:jc w:val="both"/>
        <w:rPr>
          <w:sz w:val="24"/>
          <w:szCs w:val="24"/>
          <w:lang w:bidi="he-IL"/>
        </w:rPr>
      </w:pPr>
      <w:r w:rsidRPr="00670682">
        <w:rPr>
          <w:sz w:val="24"/>
          <w:szCs w:val="24"/>
          <w:lang w:bidi="he-IL"/>
        </w:rPr>
        <w:t xml:space="preserve"> Управляющий делами Губернатора </w:t>
      </w:r>
      <w:r w:rsidRPr="00670682">
        <w:rPr>
          <w:sz w:val="24"/>
          <w:szCs w:val="24"/>
          <w:lang w:bidi="he-IL"/>
        </w:rPr>
        <w:tab/>
        <w:t xml:space="preserve">        </w:t>
      </w:r>
      <w:r>
        <w:rPr>
          <w:sz w:val="24"/>
          <w:szCs w:val="24"/>
          <w:lang w:bidi="he-IL"/>
        </w:rPr>
        <w:t xml:space="preserve">                                                                 </w:t>
      </w:r>
      <w:r w:rsidRPr="00670682">
        <w:rPr>
          <w:sz w:val="24"/>
          <w:szCs w:val="24"/>
          <w:lang w:bidi="he-IL"/>
        </w:rPr>
        <w:t xml:space="preserve">Ректор </w:t>
      </w:r>
      <w:r w:rsidRPr="00670682">
        <w:rPr>
          <w:rFonts w:cs="Arial"/>
          <w:sz w:val="24"/>
          <w:szCs w:val="24"/>
        </w:rPr>
        <w:t>ФГАОУ ВПО</w:t>
      </w:r>
    </w:p>
    <w:p w:rsidR="00FA2219" w:rsidRPr="00670682" w:rsidRDefault="00FA2219" w:rsidP="00FA2219">
      <w:pPr>
        <w:tabs>
          <w:tab w:val="left" w:pos="-3544"/>
          <w:tab w:val="left" w:pos="4678"/>
          <w:tab w:val="left" w:pos="5812"/>
        </w:tabs>
        <w:jc w:val="both"/>
        <w:rPr>
          <w:rFonts w:cs="Arial"/>
          <w:sz w:val="24"/>
          <w:szCs w:val="24"/>
        </w:rPr>
      </w:pPr>
      <w:r w:rsidRPr="00670682">
        <w:rPr>
          <w:sz w:val="24"/>
          <w:szCs w:val="24"/>
          <w:lang w:bidi="he-IL"/>
        </w:rPr>
        <w:t xml:space="preserve"> и Правительства Красноярского края                                     </w:t>
      </w:r>
      <w:r>
        <w:rPr>
          <w:sz w:val="24"/>
          <w:szCs w:val="24"/>
          <w:lang w:bidi="he-IL"/>
        </w:rPr>
        <w:t xml:space="preserve">                                                                    </w:t>
      </w:r>
      <w:r w:rsidRPr="00670682">
        <w:rPr>
          <w:rFonts w:cs="Arial"/>
          <w:sz w:val="24"/>
          <w:szCs w:val="24"/>
        </w:rPr>
        <w:t xml:space="preserve">«Сибирский </w:t>
      </w:r>
      <w:r>
        <w:rPr>
          <w:rFonts w:cs="Arial"/>
          <w:sz w:val="24"/>
          <w:szCs w:val="24"/>
        </w:rPr>
        <w:t>ф</w:t>
      </w:r>
      <w:r w:rsidRPr="00670682">
        <w:rPr>
          <w:rFonts w:cs="Arial"/>
          <w:sz w:val="24"/>
          <w:szCs w:val="24"/>
        </w:rPr>
        <w:t xml:space="preserve">едеральный </w:t>
      </w:r>
      <w:r>
        <w:rPr>
          <w:rFonts w:cs="Arial"/>
          <w:sz w:val="24"/>
          <w:szCs w:val="24"/>
        </w:rPr>
        <w:t>университет»</w:t>
      </w:r>
    </w:p>
    <w:p w:rsidR="00FA2219" w:rsidRPr="00670682" w:rsidRDefault="00FA2219" w:rsidP="00FA2219">
      <w:pPr>
        <w:tabs>
          <w:tab w:val="left" w:pos="-3544"/>
          <w:tab w:val="left" w:pos="4678"/>
          <w:tab w:val="left" w:pos="5812"/>
        </w:tabs>
        <w:jc w:val="both"/>
        <w:rPr>
          <w:rFonts w:cs="Arial"/>
          <w:sz w:val="24"/>
          <w:szCs w:val="24"/>
        </w:rPr>
      </w:pPr>
      <w:r w:rsidRPr="00670682">
        <w:rPr>
          <w:rFonts w:cs="Arial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cs="Arial"/>
          <w:sz w:val="24"/>
          <w:szCs w:val="24"/>
        </w:rPr>
        <w:t xml:space="preserve">                                                                        </w:t>
      </w:r>
    </w:p>
    <w:p w:rsidR="00FA2219" w:rsidRDefault="00FA2219" w:rsidP="00FA2219">
      <w:pPr>
        <w:rPr>
          <w:sz w:val="24"/>
          <w:szCs w:val="24"/>
          <w:lang w:bidi="he-IL"/>
        </w:rPr>
      </w:pPr>
      <w:r w:rsidRPr="00670682">
        <w:rPr>
          <w:rFonts w:cs="Arial"/>
          <w:sz w:val="24"/>
          <w:szCs w:val="24"/>
        </w:rPr>
        <w:t xml:space="preserve"> _______________М.Д. </w:t>
      </w:r>
      <w:proofErr w:type="spellStart"/>
      <w:r w:rsidRPr="00670682">
        <w:rPr>
          <w:rFonts w:cs="Arial"/>
          <w:sz w:val="24"/>
          <w:szCs w:val="24"/>
        </w:rPr>
        <w:t>Гогиберидзе</w:t>
      </w:r>
      <w:proofErr w:type="spellEnd"/>
      <w:r w:rsidRPr="00670682">
        <w:rPr>
          <w:rFonts w:cs="Arial"/>
          <w:sz w:val="24"/>
          <w:szCs w:val="24"/>
        </w:rPr>
        <w:t xml:space="preserve">      </w:t>
      </w:r>
      <w:r w:rsidRPr="00670682">
        <w:rPr>
          <w:sz w:val="24"/>
          <w:szCs w:val="24"/>
          <w:lang w:bidi="he-IL"/>
        </w:rPr>
        <w:t xml:space="preserve">                               </w:t>
      </w:r>
      <w:r>
        <w:rPr>
          <w:sz w:val="24"/>
          <w:szCs w:val="24"/>
          <w:lang w:bidi="he-IL"/>
        </w:rPr>
        <w:t xml:space="preserve">                                                                        </w:t>
      </w:r>
      <w:proofErr w:type="spellStart"/>
      <w:r w:rsidRPr="00670682">
        <w:rPr>
          <w:sz w:val="24"/>
          <w:szCs w:val="24"/>
          <w:lang w:bidi="he-IL"/>
        </w:rPr>
        <w:t>______________Е.А.Ваганов</w:t>
      </w:r>
      <w:proofErr w:type="spellEnd"/>
    </w:p>
    <w:p w:rsidR="00FA2219" w:rsidRPr="002C3C14" w:rsidRDefault="00FA2219" w:rsidP="00FA2219">
      <w:pPr>
        <w:shd w:val="clear" w:color="auto" w:fill="FFFFFF"/>
        <w:spacing w:before="202" w:line="230" w:lineRule="exact"/>
        <w:ind w:left="5760"/>
        <w:rPr>
          <w:b/>
        </w:rPr>
      </w:pPr>
      <w:r>
        <w:rPr>
          <w:b/>
          <w:spacing w:val="-10"/>
          <w:sz w:val="22"/>
          <w:szCs w:val="22"/>
        </w:rPr>
        <w:t>У</w:t>
      </w:r>
      <w:r w:rsidRPr="002C3C14">
        <w:rPr>
          <w:b/>
          <w:bCs/>
          <w:spacing w:val="-10"/>
          <w:sz w:val="22"/>
          <w:szCs w:val="22"/>
        </w:rPr>
        <w:t>чебно-тематический п</w:t>
      </w:r>
      <w:r w:rsidRPr="002C3C14">
        <w:rPr>
          <w:b/>
          <w:spacing w:val="-10"/>
          <w:sz w:val="22"/>
          <w:szCs w:val="22"/>
        </w:rPr>
        <w:t>л</w:t>
      </w:r>
      <w:r w:rsidRPr="002C3C14">
        <w:rPr>
          <w:b/>
          <w:bCs/>
          <w:spacing w:val="-10"/>
          <w:sz w:val="22"/>
          <w:szCs w:val="22"/>
        </w:rPr>
        <w:t>ан</w:t>
      </w:r>
    </w:p>
    <w:p w:rsidR="00FA2219" w:rsidRPr="002C3C14" w:rsidRDefault="00FA2219" w:rsidP="00FA2219">
      <w:pPr>
        <w:shd w:val="clear" w:color="auto" w:fill="FFFFFF"/>
        <w:spacing w:line="230" w:lineRule="exact"/>
        <w:ind w:left="1080" w:right="1210"/>
        <w:rPr>
          <w:sz w:val="22"/>
          <w:szCs w:val="22"/>
        </w:rPr>
      </w:pPr>
      <w:r w:rsidRPr="002C3C14">
        <w:rPr>
          <w:sz w:val="22"/>
          <w:szCs w:val="22"/>
        </w:rPr>
        <w:t xml:space="preserve">                                     дополнительной профессиональной программы повышения квалификации </w:t>
      </w:r>
    </w:p>
    <w:p w:rsidR="00FA2219" w:rsidRPr="002C3C14" w:rsidRDefault="00FA2219" w:rsidP="00FA2219">
      <w:pPr>
        <w:shd w:val="clear" w:color="auto" w:fill="FFFFFF"/>
        <w:spacing w:line="230" w:lineRule="exact"/>
        <w:ind w:left="1080" w:right="1210"/>
        <w:jc w:val="center"/>
      </w:pPr>
      <w:r w:rsidRPr="002C3C14">
        <w:rPr>
          <w:sz w:val="22"/>
          <w:szCs w:val="22"/>
        </w:rPr>
        <w:t>«</w:t>
      </w:r>
      <w:r>
        <w:rPr>
          <w:sz w:val="22"/>
          <w:szCs w:val="22"/>
        </w:rPr>
        <w:t>Управление государственными и муниципальными закупками. Контрактная система в сфере закупок»</w:t>
      </w:r>
      <w:r w:rsidRPr="002C3C14">
        <w:rPr>
          <w:sz w:val="22"/>
          <w:szCs w:val="22"/>
        </w:rPr>
        <w:t>»</w:t>
      </w:r>
    </w:p>
    <w:p w:rsidR="00FA2219" w:rsidRPr="002C3C14" w:rsidRDefault="00FA2219" w:rsidP="00FA2219">
      <w:pPr>
        <w:shd w:val="clear" w:color="auto" w:fill="FFFFFF"/>
        <w:spacing w:before="446" w:line="276" w:lineRule="auto"/>
        <w:ind w:left="14"/>
      </w:pPr>
      <w:r w:rsidRPr="002C3C14">
        <w:rPr>
          <w:b/>
          <w:bCs/>
          <w:sz w:val="22"/>
          <w:szCs w:val="22"/>
        </w:rPr>
        <w:t xml:space="preserve">Цель программы: </w:t>
      </w:r>
      <w:r>
        <w:rPr>
          <w:sz w:val="22"/>
          <w:szCs w:val="22"/>
        </w:rPr>
        <w:t>обеспечение комплексного обновления знаний о действующем законодательстве, регулирующем размещение заказов на поставки товаров, выполнение работ, оказание услуг для государственных и муниципальных нужд, а также приобретение навыков применения информационных технологий при размещении заказов для решения служащими соответствующих профессиональных задач.</w:t>
      </w:r>
    </w:p>
    <w:p w:rsidR="00FA2219" w:rsidRPr="002C3C14" w:rsidRDefault="00FA2219" w:rsidP="00FA2219">
      <w:pPr>
        <w:shd w:val="clear" w:color="auto" w:fill="FFFFFF"/>
        <w:spacing w:line="276" w:lineRule="auto"/>
        <w:ind w:left="14"/>
        <w:jc w:val="both"/>
      </w:pPr>
      <w:r w:rsidRPr="002C3C14">
        <w:rPr>
          <w:b/>
          <w:bCs/>
          <w:sz w:val="22"/>
          <w:szCs w:val="22"/>
        </w:rPr>
        <w:t>Базовый уровень (повышение квалификации).</w:t>
      </w:r>
    </w:p>
    <w:p w:rsidR="00FA2219" w:rsidRPr="002C3C14" w:rsidRDefault="00FA2219" w:rsidP="00FA2219">
      <w:pPr>
        <w:shd w:val="clear" w:color="auto" w:fill="FFFFFF"/>
        <w:spacing w:before="14" w:line="276" w:lineRule="auto"/>
        <w:ind w:left="29"/>
        <w:jc w:val="both"/>
      </w:pPr>
      <w:r w:rsidRPr="0017036B">
        <w:rPr>
          <w:b/>
          <w:sz w:val="24"/>
          <w:szCs w:val="24"/>
        </w:rPr>
        <w:t>Категория слушателей:</w:t>
      </w:r>
      <w:r>
        <w:rPr>
          <w:color w:val="333366"/>
          <w:sz w:val="24"/>
          <w:szCs w:val="24"/>
        </w:rPr>
        <w:t xml:space="preserve"> </w:t>
      </w:r>
      <w:r>
        <w:rPr>
          <w:sz w:val="24"/>
          <w:szCs w:val="24"/>
        </w:rPr>
        <w:t>лица, замещающие государственные должности края, выборные муниципальные должности, государственные гражданские служащие края, муниципальные служащие.</w:t>
      </w:r>
    </w:p>
    <w:p w:rsidR="00FA2219" w:rsidRPr="002C3C14" w:rsidRDefault="00FA2219" w:rsidP="00FA2219">
      <w:pPr>
        <w:shd w:val="clear" w:color="auto" w:fill="FFFFFF"/>
        <w:spacing w:line="276" w:lineRule="auto"/>
        <w:ind w:left="29"/>
        <w:jc w:val="both"/>
      </w:pPr>
      <w:r w:rsidRPr="002C3C14">
        <w:rPr>
          <w:b/>
          <w:bCs/>
          <w:sz w:val="22"/>
          <w:szCs w:val="22"/>
        </w:rPr>
        <w:t xml:space="preserve">Срок обучения: </w:t>
      </w:r>
      <w:r w:rsidRPr="002C3C14">
        <w:rPr>
          <w:sz w:val="22"/>
          <w:szCs w:val="22"/>
        </w:rPr>
        <w:t>120 часов (2 недели)</w:t>
      </w:r>
    </w:p>
    <w:p w:rsidR="00FA2219" w:rsidRPr="002C3C14" w:rsidRDefault="00FA2219" w:rsidP="00FA2219">
      <w:pPr>
        <w:shd w:val="clear" w:color="auto" w:fill="FFFFFF"/>
        <w:ind w:left="29"/>
        <w:jc w:val="both"/>
      </w:pPr>
      <w:r w:rsidRPr="002C3C14">
        <w:rPr>
          <w:b/>
          <w:bCs/>
          <w:sz w:val="22"/>
          <w:szCs w:val="22"/>
        </w:rPr>
        <w:t xml:space="preserve">Режим занятий: </w:t>
      </w:r>
      <w:r w:rsidRPr="002C3C14">
        <w:rPr>
          <w:sz w:val="22"/>
          <w:szCs w:val="22"/>
        </w:rPr>
        <w:t xml:space="preserve">с отрывом от работы, ежедневно в течение </w:t>
      </w:r>
      <w:r>
        <w:rPr>
          <w:sz w:val="22"/>
          <w:szCs w:val="22"/>
        </w:rPr>
        <w:t>6</w:t>
      </w:r>
      <w:r w:rsidRPr="002C3C14">
        <w:rPr>
          <w:sz w:val="22"/>
          <w:szCs w:val="22"/>
        </w:rPr>
        <w:t>-дневной рабочей недели, 8 часов в день.</w:t>
      </w:r>
    </w:p>
    <w:p w:rsidR="00FA2219" w:rsidRPr="002C3C14" w:rsidRDefault="00FA2219" w:rsidP="00FA2219">
      <w:pPr>
        <w:spacing w:after="216" w:line="1" w:lineRule="exact"/>
        <w:rPr>
          <w:sz w:val="2"/>
          <w:szCs w:val="2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5"/>
        <w:gridCol w:w="15"/>
        <w:gridCol w:w="7732"/>
        <w:gridCol w:w="1238"/>
        <w:gridCol w:w="38"/>
        <w:gridCol w:w="1186"/>
        <w:gridCol w:w="29"/>
        <w:gridCol w:w="1411"/>
        <w:gridCol w:w="29"/>
        <w:gridCol w:w="1238"/>
        <w:gridCol w:w="15"/>
        <w:gridCol w:w="14"/>
        <w:gridCol w:w="1282"/>
        <w:gridCol w:w="40"/>
      </w:tblGrid>
      <w:tr w:rsidR="00FA2219" w:rsidRPr="00236D6F" w:rsidTr="0013332A">
        <w:trPr>
          <w:cantSplit/>
          <w:trHeight w:hRule="exact" w:val="259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29"/>
            </w:pPr>
            <w:r w:rsidRPr="00236D6F">
              <w:rPr>
                <w:sz w:val="18"/>
                <w:szCs w:val="18"/>
              </w:rPr>
              <w:t>№</w:t>
            </w:r>
          </w:p>
        </w:tc>
        <w:tc>
          <w:tcPr>
            <w:tcW w:w="77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</w:pPr>
            <w:r w:rsidRPr="00236D6F">
              <w:rPr>
                <w:sz w:val="18"/>
                <w:szCs w:val="18"/>
              </w:rPr>
              <w:t>Наименование модуля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</w:pPr>
            <w:r w:rsidRPr="00236D6F">
              <w:rPr>
                <w:sz w:val="18"/>
                <w:szCs w:val="18"/>
              </w:rPr>
              <w:t>всего, час.</w:t>
            </w:r>
          </w:p>
        </w:tc>
        <w:tc>
          <w:tcPr>
            <w:tcW w:w="38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</w:pPr>
            <w:r w:rsidRPr="00236D6F">
              <w:rPr>
                <w:sz w:val="18"/>
                <w:szCs w:val="18"/>
              </w:rPr>
              <w:t>В том числе</w:t>
            </w:r>
          </w:p>
        </w:tc>
        <w:tc>
          <w:tcPr>
            <w:tcW w:w="13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spacing w:line="230" w:lineRule="exact"/>
              <w:ind w:right="360"/>
            </w:pPr>
            <w:r w:rsidRPr="00236D6F">
              <w:rPr>
                <w:sz w:val="18"/>
                <w:szCs w:val="18"/>
              </w:rPr>
              <w:t>Форма контроля</w:t>
            </w:r>
          </w:p>
        </w:tc>
      </w:tr>
      <w:tr w:rsidR="00FA2219" w:rsidRPr="00236D6F" w:rsidTr="0013332A">
        <w:trPr>
          <w:cantSplit/>
          <w:trHeight w:hRule="exact" w:val="755"/>
        </w:trPr>
        <w:tc>
          <w:tcPr>
            <w:tcW w:w="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/>
          <w:p w:rsidR="00FA2219" w:rsidRPr="00236D6F" w:rsidRDefault="00FA2219" w:rsidP="0013332A"/>
        </w:tc>
        <w:tc>
          <w:tcPr>
            <w:tcW w:w="77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/>
          <w:p w:rsidR="00FA2219" w:rsidRPr="00236D6F" w:rsidRDefault="00FA2219" w:rsidP="0013332A"/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/>
          <w:p w:rsidR="00FA2219" w:rsidRPr="00236D6F" w:rsidRDefault="00FA2219" w:rsidP="0013332A"/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right="490"/>
              <w:jc w:val="right"/>
            </w:pPr>
            <w:r w:rsidRPr="00236D6F">
              <w:rPr>
                <w:sz w:val="18"/>
                <w:szCs w:val="18"/>
              </w:rPr>
              <w:t>лекции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spacing w:line="216" w:lineRule="exact"/>
            </w:pPr>
            <w:r w:rsidRPr="00236D6F">
              <w:rPr>
                <w:spacing w:val="-2"/>
                <w:sz w:val="18"/>
                <w:szCs w:val="18"/>
              </w:rPr>
              <w:t>Практические.</w:t>
            </w:r>
          </w:p>
          <w:p w:rsidR="00FA2219" w:rsidRPr="00236D6F" w:rsidRDefault="00FA2219" w:rsidP="0013332A">
            <w:pPr>
              <w:shd w:val="clear" w:color="auto" w:fill="FFFFFF"/>
              <w:spacing w:line="216" w:lineRule="exact"/>
              <w:ind w:right="58" w:hanging="14"/>
            </w:pPr>
            <w:r w:rsidRPr="00236D6F">
              <w:rPr>
                <w:spacing w:val="-3"/>
                <w:sz w:val="18"/>
                <w:szCs w:val="18"/>
              </w:rPr>
              <w:t>семинарские занятия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spacing w:line="216" w:lineRule="exact"/>
              <w:ind w:right="302"/>
            </w:pPr>
            <w:r w:rsidRPr="00236D6F">
              <w:rPr>
                <w:sz w:val="18"/>
                <w:szCs w:val="18"/>
              </w:rPr>
              <w:t>Деловые игры</w:t>
            </w:r>
          </w:p>
          <w:p w:rsidR="00FA2219" w:rsidRPr="00236D6F" w:rsidRDefault="00FA2219" w:rsidP="0013332A">
            <w:pPr>
              <w:shd w:val="clear" w:color="auto" w:fill="FFFFFF"/>
              <w:spacing w:line="216" w:lineRule="exact"/>
            </w:pPr>
          </w:p>
        </w:tc>
        <w:tc>
          <w:tcPr>
            <w:tcW w:w="135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spacing w:line="216" w:lineRule="exact"/>
            </w:pPr>
          </w:p>
          <w:p w:rsidR="00FA2219" w:rsidRPr="00236D6F" w:rsidRDefault="00FA2219" w:rsidP="0013332A">
            <w:pPr>
              <w:shd w:val="clear" w:color="auto" w:fill="FFFFFF"/>
              <w:spacing w:line="216" w:lineRule="exact"/>
            </w:pPr>
          </w:p>
        </w:tc>
      </w:tr>
      <w:tr w:rsidR="00FA2219" w:rsidRPr="00236D6F" w:rsidTr="0013332A">
        <w:trPr>
          <w:trHeight w:hRule="exact" w:val="278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101"/>
              <w:rPr>
                <w:b/>
              </w:rPr>
            </w:pPr>
            <w:r w:rsidRPr="00236D6F">
              <w:rPr>
                <w:b/>
              </w:rPr>
              <w:t>1.</w:t>
            </w:r>
          </w:p>
        </w:tc>
        <w:tc>
          <w:tcPr>
            <w:tcW w:w="7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rPr>
                <w:b/>
              </w:rPr>
            </w:pPr>
            <w:r w:rsidRPr="00236D6F">
              <w:rPr>
                <w:b/>
                <w:bCs/>
              </w:rPr>
              <w:t>Понятие и принципы контрактной системы в сфере размещения закупок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b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</w:pPr>
          </w:p>
        </w:tc>
        <w:tc>
          <w:tcPr>
            <w:tcW w:w="13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</w:pPr>
          </w:p>
        </w:tc>
      </w:tr>
      <w:tr w:rsidR="00FA2219" w:rsidRPr="00236D6F" w:rsidTr="0013332A">
        <w:trPr>
          <w:trHeight w:hRule="exact" w:val="372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58"/>
              <w:rPr>
                <w:i/>
              </w:rPr>
            </w:pPr>
            <w:r w:rsidRPr="00236D6F">
              <w:rPr>
                <w:i/>
                <w:spacing w:val="-2"/>
                <w:w w:val="82"/>
              </w:rPr>
              <w:t>1.1.</w:t>
            </w:r>
          </w:p>
        </w:tc>
        <w:tc>
          <w:tcPr>
            <w:tcW w:w="7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rPr>
                <w:i/>
              </w:rPr>
            </w:pPr>
            <w:r w:rsidRPr="00236D6F">
              <w:rPr>
                <w:i/>
              </w:rPr>
              <w:t>Международный и отечественный опыт правового регулирования закупок</w:t>
            </w:r>
            <w:r>
              <w:rPr>
                <w:i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"/>
              <w:jc w:val="center"/>
              <w:rPr>
                <w:i/>
              </w:rPr>
            </w:pPr>
            <w:r w:rsidRPr="00236D6F">
              <w:rPr>
                <w:i/>
              </w:rPr>
              <w:t>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"/>
              <w:jc w:val="center"/>
              <w:rPr>
                <w:i/>
              </w:rPr>
            </w:pPr>
            <w:r w:rsidRPr="00236D6F">
              <w:rPr>
                <w:i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rPr>
                <w:i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rPr>
                <w:i/>
              </w:rPr>
            </w:pPr>
          </w:p>
        </w:tc>
        <w:tc>
          <w:tcPr>
            <w:tcW w:w="13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rPr>
                <w:i/>
              </w:rPr>
            </w:pPr>
          </w:p>
        </w:tc>
      </w:tr>
      <w:tr w:rsidR="00FA2219" w:rsidRPr="00236D6F" w:rsidTr="0013332A">
        <w:trPr>
          <w:trHeight w:hRule="exact" w:val="728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29"/>
              <w:rPr>
                <w:i/>
              </w:rPr>
            </w:pPr>
            <w:r w:rsidRPr="00236D6F">
              <w:rPr>
                <w:i/>
                <w:spacing w:val="-3"/>
              </w:rPr>
              <w:lastRenderedPageBreak/>
              <w:t>1.2.</w:t>
            </w:r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spacing w:line="245" w:lineRule="exact"/>
              <w:ind w:right="101" w:firstLine="14"/>
              <w:jc w:val="both"/>
              <w:rPr>
                <w:i/>
              </w:rPr>
            </w:pPr>
            <w:r>
              <w:rPr>
                <w:i/>
              </w:rPr>
              <w:t>Источники п</w:t>
            </w:r>
            <w:r w:rsidRPr="00236D6F">
              <w:rPr>
                <w:i/>
              </w:rPr>
              <w:t>равово</w:t>
            </w:r>
            <w:r>
              <w:rPr>
                <w:i/>
              </w:rPr>
              <w:t>го</w:t>
            </w:r>
            <w:r w:rsidRPr="00236D6F">
              <w:rPr>
                <w:i/>
              </w:rPr>
              <w:t xml:space="preserve"> регулировани</w:t>
            </w:r>
            <w:r>
              <w:rPr>
                <w:i/>
              </w:rPr>
              <w:t>я</w:t>
            </w:r>
            <w:r w:rsidRPr="00236D6F">
              <w:rPr>
                <w:i/>
              </w:rPr>
              <w:t xml:space="preserve"> закупочной деятельности</w:t>
            </w:r>
            <w:r>
              <w:rPr>
                <w:i/>
              </w:rPr>
              <w:t xml:space="preserve"> в Российской Федерации</w:t>
            </w:r>
            <w:r w:rsidRPr="00236D6F">
              <w:rPr>
                <w:i/>
              </w:rPr>
              <w:t>.</w:t>
            </w:r>
            <w:r>
              <w:rPr>
                <w:i/>
              </w:rPr>
              <w:t xml:space="preserve"> Соотношение гражданского законодательства и законодательства о контрактной системе.</w:t>
            </w:r>
            <w:r w:rsidRPr="00236D6F">
              <w:rPr>
                <w:i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 w:rsidRPr="00236D6F">
              <w:rPr>
                <w:i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 w:rsidRPr="00236D6F">
              <w:rPr>
                <w:i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rPr>
                <w:i/>
              </w:rPr>
            </w:pPr>
          </w:p>
        </w:tc>
      </w:tr>
      <w:tr w:rsidR="00FA2219" w:rsidRPr="00236D6F" w:rsidTr="0013332A">
        <w:trPr>
          <w:trHeight w:hRule="exact" w:val="298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29"/>
              <w:rPr>
                <w:i/>
                <w:spacing w:val="-3"/>
              </w:rPr>
            </w:pPr>
            <w:r w:rsidRPr="00236D6F">
              <w:rPr>
                <w:i/>
                <w:spacing w:val="-3"/>
              </w:rPr>
              <w:t>1.3.</w:t>
            </w:r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spacing w:line="245" w:lineRule="exact"/>
              <w:ind w:right="101" w:firstLine="14"/>
              <w:jc w:val="both"/>
              <w:rPr>
                <w:i/>
              </w:rPr>
            </w:pPr>
            <w:r w:rsidRPr="00236D6F">
              <w:rPr>
                <w:i/>
              </w:rPr>
              <w:t xml:space="preserve">Понятия и термины, цели и принципы контрактной системы </w:t>
            </w:r>
            <w:r>
              <w:rPr>
                <w:i/>
              </w:rPr>
              <w:t xml:space="preserve">в </w:t>
            </w:r>
            <w:r w:rsidRPr="00236D6F">
              <w:rPr>
                <w:i/>
              </w:rPr>
              <w:t xml:space="preserve"> сфере закупок</w:t>
            </w:r>
            <w:r>
              <w:rPr>
                <w:i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 w:rsidRPr="00236D6F">
              <w:rPr>
                <w:i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 w:rsidRPr="00236D6F">
              <w:rPr>
                <w:i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rPr>
                <w:i/>
              </w:rPr>
            </w:pPr>
          </w:p>
        </w:tc>
      </w:tr>
      <w:tr w:rsidR="00FA2219" w:rsidRPr="00236D6F" w:rsidTr="0013332A">
        <w:trPr>
          <w:trHeight w:hRule="exact" w:val="562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29"/>
              <w:rPr>
                <w:i/>
                <w:spacing w:val="-3"/>
              </w:rPr>
            </w:pPr>
            <w:r w:rsidRPr="00236D6F">
              <w:rPr>
                <w:i/>
                <w:spacing w:val="-9"/>
              </w:rPr>
              <w:t>1.</w:t>
            </w:r>
            <w:r>
              <w:rPr>
                <w:i/>
                <w:spacing w:val="-9"/>
              </w:rPr>
              <w:t>4</w:t>
            </w:r>
            <w:r w:rsidRPr="00236D6F">
              <w:rPr>
                <w:i/>
                <w:spacing w:val="-9"/>
              </w:rPr>
              <w:t>.</w:t>
            </w:r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both"/>
              <w:rPr>
                <w:i/>
              </w:rPr>
            </w:pPr>
            <w:r w:rsidRPr="00236D6F">
              <w:rPr>
                <w:i/>
              </w:rPr>
              <w:t>Информационное обеспечение контрактной системы. Единая информационная система в сфере закупок, ее элементы.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rPr>
                <w:i/>
              </w:rPr>
            </w:pPr>
          </w:p>
        </w:tc>
      </w:tr>
      <w:tr w:rsidR="00FA2219" w:rsidRPr="00236D6F" w:rsidTr="0013332A">
        <w:trPr>
          <w:trHeight w:hRule="exact" w:val="287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29"/>
              <w:rPr>
                <w:i/>
                <w:spacing w:val="-3"/>
              </w:rPr>
            </w:pPr>
            <w:r w:rsidRPr="00236D6F">
              <w:rPr>
                <w:i/>
              </w:rPr>
              <w:t>1</w:t>
            </w:r>
            <w:r>
              <w:rPr>
                <w:i/>
              </w:rPr>
              <w:t>.5</w:t>
            </w:r>
            <w:r w:rsidRPr="00236D6F">
              <w:rPr>
                <w:i/>
              </w:rPr>
              <w:t>.</w:t>
            </w:r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rPr>
                <w:i/>
              </w:rPr>
            </w:pPr>
            <w:r w:rsidRPr="00236D6F">
              <w:rPr>
                <w:i/>
              </w:rPr>
              <w:t xml:space="preserve">Противодействие коррупции в контрактной системе.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rPr>
                <w:i/>
              </w:rPr>
            </w:pPr>
          </w:p>
        </w:tc>
      </w:tr>
      <w:tr w:rsidR="00FA2219" w:rsidRPr="00236D6F" w:rsidTr="0013332A">
        <w:trPr>
          <w:trHeight w:hRule="exact" w:val="245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29"/>
              <w:rPr>
                <w:b/>
                <w:spacing w:val="-3"/>
              </w:rPr>
            </w:pPr>
            <w:r w:rsidRPr="00236D6F">
              <w:rPr>
                <w:b/>
                <w:spacing w:val="-3"/>
              </w:rPr>
              <w:t>2.</w:t>
            </w:r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rPr>
                <w:b/>
              </w:rPr>
            </w:pPr>
            <w:r w:rsidRPr="00236D6F">
              <w:rPr>
                <w:b/>
              </w:rPr>
              <w:t>Правовое положение субъектов и участников закупочной деятельности.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11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</w:pPr>
          </w:p>
        </w:tc>
      </w:tr>
      <w:tr w:rsidR="00FA2219" w:rsidRPr="00236D6F" w:rsidTr="0013332A">
        <w:trPr>
          <w:trHeight w:hRule="exact" w:val="605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29"/>
              <w:rPr>
                <w:i/>
              </w:rPr>
            </w:pPr>
            <w:r w:rsidRPr="00236D6F">
              <w:rPr>
                <w:i/>
                <w:spacing w:val="-3"/>
              </w:rPr>
              <w:t>2.1.</w:t>
            </w:r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spacing w:line="274" w:lineRule="exact"/>
              <w:ind w:right="389"/>
              <w:jc w:val="both"/>
              <w:rPr>
                <w:i/>
              </w:rPr>
            </w:pPr>
            <w:r w:rsidRPr="00236D6F">
              <w:rPr>
                <w:i/>
              </w:rPr>
              <w:t>Субъекты и участники государственной закупочной деятельности: основные особенности и виды, их полномочия и ответственность.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 w:rsidRPr="00236D6F">
              <w:rPr>
                <w:i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 w:rsidRPr="00236D6F">
              <w:rPr>
                <w:i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rPr>
                <w:i/>
              </w:rPr>
            </w:pPr>
          </w:p>
        </w:tc>
      </w:tr>
      <w:tr w:rsidR="00FA2219" w:rsidRPr="00236D6F" w:rsidTr="0013332A">
        <w:trPr>
          <w:trHeight w:hRule="exact" w:val="288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29"/>
              <w:rPr>
                <w:i/>
              </w:rPr>
            </w:pPr>
            <w:r w:rsidRPr="00236D6F">
              <w:rPr>
                <w:i/>
              </w:rPr>
              <w:t>2.2.</w:t>
            </w:r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rPr>
                <w:i/>
              </w:rPr>
            </w:pPr>
            <w:r w:rsidRPr="00236D6F">
              <w:rPr>
                <w:i/>
              </w:rPr>
              <w:t xml:space="preserve">Права и обязанности участников закупок.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 w:rsidRPr="00236D6F">
              <w:rPr>
                <w:i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rPr>
                <w:i/>
              </w:rPr>
            </w:pPr>
          </w:p>
        </w:tc>
      </w:tr>
      <w:tr w:rsidR="00FA2219" w:rsidRPr="00236D6F" w:rsidTr="0013332A">
        <w:trPr>
          <w:trHeight w:hRule="exact" w:val="542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29"/>
              <w:rPr>
                <w:i/>
              </w:rPr>
            </w:pPr>
            <w:r w:rsidRPr="00236D6F">
              <w:rPr>
                <w:i/>
              </w:rPr>
              <w:t>2.3.</w:t>
            </w:r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both"/>
              <w:rPr>
                <w:i/>
              </w:rPr>
            </w:pPr>
            <w:r w:rsidRPr="00236D6F">
              <w:rPr>
                <w:i/>
              </w:rPr>
              <w:t>Контрактная служба заказчика. Контрактный управляющий. Матрица ответственности.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 w:rsidRPr="00236D6F">
              <w:rPr>
                <w:i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 w:rsidRPr="00236D6F">
              <w:rPr>
                <w:i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rPr>
                <w:i/>
              </w:rPr>
            </w:pPr>
          </w:p>
        </w:tc>
      </w:tr>
      <w:tr w:rsidR="00FA2219" w:rsidRPr="00236D6F" w:rsidTr="0013332A">
        <w:trPr>
          <w:trHeight w:hRule="exact" w:val="297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29"/>
              <w:rPr>
                <w:i/>
              </w:rPr>
            </w:pPr>
            <w:r>
              <w:rPr>
                <w:i/>
              </w:rPr>
              <w:t>2.4.</w:t>
            </w:r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Консалтинг в сфере закупок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rPr>
                <w:i/>
              </w:rPr>
            </w:pPr>
          </w:p>
        </w:tc>
      </w:tr>
      <w:tr w:rsidR="00FA2219" w:rsidRPr="00236D6F" w:rsidTr="0013332A">
        <w:trPr>
          <w:trHeight w:hRule="exact" w:val="294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29"/>
              <w:rPr>
                <w:i/>
              </w:rPr>
            </w:pPr>
            <w:r>
              <w:rPr>
                <w:i/>
              </w:rPr>
              <w:t>2.5.</w:t>
            </w:r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both"/>
              <w:rPr>
                <w:i/>
              </w:rPr>
            </w:pPr>
            <w:r w:rsidRPr="00236D6F">
              <w:rPr>
                <w:i/>
              </w:rPr>
              <w:t>Комиссии по осуществлению закупок</w:t>
            </w:r>
            <w:r>
              <w:rPr>
                <w:i/>
              </w:rPr>
              <w:t>: п</w:t>
            </w:r>
            <w:r w:rsidRPr="00236D6F">
              <w:rPr>
                <w:i/>
              </w:rPr>
              <w:t>орядок работы, функции, ответственность.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rPr>
                <w:i/>
              </w:rPr>
            </w:pPr>
          </w:p>
        </w:tc>
      </w:tr>
      <w:tr w:rsidR="00FA2219" w:rsidRPr="00236D6F" w:rsidTr="0013332A">
        <w:trPr>
          <w:trHeight w:hRule="exact" w:val="556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3027BB" w:rsidRDefault="00FA2219" w:rsidP="0013332A">
            <w:pPr>
              <w:shd w:val="clear" w:color="auto" w:fill="FFFFFF"/>
              <w:ind w:left="29"/>
              <w:rPr>
                <w:b/>
              </w:rPr>
            </w:pPr>
            <w:r w:rsidRPr="003027BB">
              <w:rPr>
                <w:b/>
              </w:rPr>
              <w:t>3</w:t>
            </w:r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777518" w:rsidRDefault="00FA2219" w:rsidP="0013332A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Правовое регулирование закупок для обеспечения государственных и муниципальных нужд.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777518" w:rsidRDefault="00FA2219" w:rsidP="0013332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777518" w:rsidRDefault="00FA2219" w:rsidP="0013332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rPr>
                <w:i/>
              </w:rPr>
            </w:pPr>
          </w:p>
        </w:tc>
      </w:tr>
      <w:tr w:rsidR="00FA2219" w:rsidRPr="00236D6F" w:rsidTr="0013332A">
        <w:trPr>
          <w:trHeight w:hRule="exact" w:val="263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3027BB" w:rsidRDefault="00FA2219" w:rsidP="0013332A">
            <w:pPr>
              <w:shd w:val="clear" w:color="auto" w:fill="FFFFFF"/>
              <w:ind w:left="29"/>
              <w:rPr>
                <w:i/>
              </w:rPr>
            </w:pPr>
            <w:r w:rsidRPr="003027BB">
              <w:rPr>
                <w:i/>
              </w:rPr>
              <w:t>3.1</w:t>
            </w:r>
            <w:r>
              <w:rPr>
                <w:i/>
              </w:rPr>
              <w:t>.</w:t>
            </w:r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both"/>
              <w:rPr>
                <w:i/>
              </w:rPr>
            </w:pPr>
            <w:r w:rsidRPr="00236D6F">
              <w:rPr>
                <w:i/>
              </w:rPr>
              <w:t xml:space="preserve">Планирование, нормирование, обоснование и общественное обсуждение закупок.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Default="00FA2219" w:rsidP="0013332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Default="00FA2219" w:rsidP="0013332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rPr>
                <w:i/>
              </w:rPr>
            </w:pPr>
          </w:p>
        </w:tc>
      </w:tr>
      <w:tr w:rsidR="00FA2219" w:rsidRPr="00236D6F" w:rsidTr="0013332A">
        <w:trPr>
          <w:trHeight w:hRule="exact" w:val="559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3027BB" w:rsidRDefault="00FA2219" w:rsidP="0013332A">
            <w:pPr>
              <w:shd w:val="clear" w:color="auto" w:fill="FFFFFF"/>
              <w:ind w:left="29"/>
              <w:rPr>
                <w:i/>
              </w:rPr>
            </w:pPr>
            <w:r>
              <w:rPr>
                <w:i/>
              </w:rPr>
              <w:t>3.2.</w:t>
            </w:r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both"/>
              <w:rPr>
                <w:i/>
              </w:rPr>
            </w:pPr>
            <w:r w:rsidRPr="00236D6F">
              <w:rPr>
                <w:i/>
              </w:rPr>
              <w:t>Преимущества при осуществлении закупок. Национальный режим</w:t>
            </w:r>
            <w:r>
              <w:rPr>
                <w:i/>
              </w:rPr>
              <w:t>, условия его применения.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Default="00FA2219" w:rsidP="0013332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Default="00FA2219" w:rsidP="0013332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rPr>
                <w:i/>
              </w:rPr>
            </w:pPr>
          </w:p>
        </w:tc>
      </w:tr>
      <w:tr w:rsidR="00FA2219" w:rsidRPr="00236D6F" w:rsidTr="0013332A">
        <w:trPr>
          <w:trHeight w:hRule="exact" w:val="304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3027BB" w:rsidRDefault="00FA2219" w:rsidP="0013332A">
            <w:pPr>
              <w:shd w:val="clear" w:color="auto" w:fill="FFFFFF"/>
              <w:ind w:left="29"/>
              <w:rPr>
                <w:i/>
              </w:rPr>
            </w:pPr>
            <w:r>
              <w:rPr>
                <w:i/>
              </w:rPr>
              <w:t>3.3</w:t>
            </w:r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Антидемпинговые меры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Default="00FA2219" w:rsidP="0013332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Default="00FA2219" w:rsidP="0013332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rPr>
                <w:i/>
              </w:rPr>
            </w:pPr>
          </w:p>
        </w:tc>
      </w:tr>
      <w:tr w:rsidR="00FA2219" w:rsidRPr="00236D6F" w:rsidTr="0013332A">
        <w:trPr>
          <w:trHeight w:hRule="exact" w:val="265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Default="00FA2219" w:rsidP="0013332A">
            <w:pPr>
              <w:shd w:val="clear" w:color="auto" w:fill="FFFFFF"/>
              <w:ind w:left="29"/>
              <w:rPr>
                <w:i/>
              </w:rPr>
            </w:pPr>
            <w:r>
              <w:rPr>
                <w:i/>
              </w:rPr>
              <w:t>3.4</w:t>
            </w:r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Default="00FA2219" w:rsidP="0013332A">
            <w:r w:rsidRPr="00236D6F">
              <w:rPr>
                <w:i/>
              </w:rPr>
              <w:t>Понятие НМЦК. Порядок определения начальной (максимальной) цены контракта.</w:t>
            </w:r>
          </w:p>
          <w:p w:rsidR="00FA2219" w:rsidRDefault="00FA2219" w:rsidP="0013332A">
            <w:pPr>
              <w:shd w:val="clear" w:color="auto" w:fill="FFFFFF"/>
              <w:jc w:val="both"/>
              <w:rPr>
                <w:i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Default="00FA2219" w:rsidP="0013332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Default="00FA2219" w:rsidP="0013332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rPr>
                <w:i/>
              </w:rPr>
            </w:pPr>
          </w:p>
        </w:tc>
      </w:tr>
      <w:tr w:rsidR="00FA2219" w:rsidRPr="00236D6F" w:rsidTr="0013332A">
        <w:trPr>
          <w:trHeight w:hRule="exact" w:val="282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86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rPr>
                <w:b/>
              </w:rPr>
            </w:pPr>
            <w:r w:rsidRPr="00236D6F">
              <w:rPr>
                <w:b/>
              </w:rPr>
              <w:t xml:space="preserve">Способы определения поставщика (подрядчика, исполнителя).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</w:pPr>
          </w:p>
        </w:tc>
      </w:tr>
      <w:tr w:rsidR="00FA2219" w:rsidRPr="00236D6F" w:rsidTr="0013332A">
        <w:trPr>
          <w:trHeight w:hRule="exact" w:val="692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3"/>
              <w:rPr>
                <w:i/>
              </w:rPr>
            </w:pPr>
            <w:r>
              <w:rPr>
                <w:i/>
              </w:rPr>
              <w:t>4</w:t>
            </w:r>
            <w:r w:rsidRPr="00236D6F">
              <w:rPr>
                <w:i/>
              </w:rPr>
              <w:t>.1.</w:t>
            </w:r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spacing w:line="245" w:lineRule="exact"/>
              <w:jc w:val="both"/>
              <w:rPr>
                <w:i/>
              </w:rPr>
            </w:pPr>
            <w:r w:rsidRPr="00236D6F">
              <w:rPr>
                <w:i/>
              </w:rPr>
              <w:t xml:space="preserve">Общие требования к определению поставщика (подрядчика, исполнителя). Выбор способа определения поставщика. Обоснование выбора способа определения поставщика.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 w:rsidRPr="00236D6F">
              <w:rPr>
                <w:i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 w:rsidRPr="00236D6F">
              <w:rPr>
                <w:i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rPr>
                <w:i/>
              </w:rPr>
            </w:pPr>
          </w:p>
        </w:tc>
      </w:tr>
      <w:tr w:rsidR="00FA2219" w:rsidRPr="00236D6F" w:rsidTr="0013332A">
        <w:trPr>
          <w:trHeight w:hRule="exact" w:val="448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Default="00FA2219" w:rsidP="0013332A">
            <w:pPr>
              <w:shd w:val="clear" w:color="auto" w:fill="FFFFFF"/>
              <w:ind w:left="43"/>
              <w:rPr>
                <w:i/>
              </w:rPr>
            </w:pPr>
            <w:r>
              <w:rPr>
                <w:i/>
              </w:rPr>
              <w:t>4.2.</w:t>
            </w:r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DE4504" w:rsidRDefault="00FA2219" w:rsidP="0013332A">
            <w:pPr>
              <w:jc w:val="both"/>
              <w:rPr>
                <w:i/>
                <w:szCs w:val="28"/>
              </w:rPr>
            </w:pPr>
            <w:r w:rsidRPr="00DE4504">
              <w:rPr>
                <w:i/>
                <w:szCs w:val="28"/>
              </w:rPr>
              <w:t>Методические вопросы разработки технического задания при закупках. Правила описания объекта закупки.</w:t>
            </w:r>
          </w:p>
          <w:p w:rsidR="00FA2219" w:rsidRPr="00236D6F" w:rsidRDefault="00FA2219" w:rsidP="0013332A">
            <w:pPr>
              <w:shd w:val="clear" w:color="auto" w:fill="FFFFFF"/>
              <w:spacing w:line="245" w:lineRule="exact"/>
              <w:jc w:val="both"/>
              <w:rPr>
                <w:i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rPr>
                <w:i/>
              </w:rPr>
            </w:pPr>
          </w:p>
        </w:tc>
      </w:tr>
      <w:tr w:rsidR="00FA2219" w:rsidRPr="00236D6F" w:rsidTr="0013332A">
        <w:trPr>
          <w:trHeight w:hRule="exact" w:val="288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29"/>
              <w:rPr>
                <w:i/>
              </w:rPr>
            </w:pPr>
            <w:r>
              <w:rPr>
                <w:i/>
              </w:rPr>
              <w:t>4</w:t>
            </w:r>
            <w:r w:rsidRPr="00236D6F">
              <w:rPr>
                <w:i/>
              </w:rPr>
              <w:t>.</w:t>
            </w:r>
            <w:r>
              <w:rPr>
                <w:i/>
              </w:rPr>
              <w:t>3</w:t>
            </w:r>
            <w:r w:rsidRPr="00236D6F">
              <w:rPr>
                <w:i/>
              </w:rPr>
              <w:t>.</w:t>
            </w:r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rPr>
                <w:i/>
              </w:rPr>
            </w:pPr>
            <w:r w:rsidRPr="00236D6F">
              <w:rPr>
                <w:i/>
              </w:rPr>
              <w:t>Порядок проведения открытого конкурса.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rPr>
                <w:i/>
              </w:rPr>
            </w:pPr>
          </w:p>
        </w:tc>
      </w:tr>
      <w:tr w:rsidR="00FA2219" w:rsidRPr="00236D6F" w:rsidTr="0013332A">
        <w:trPr>
          <w:trHeight w:hRule="exact" w:val="273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4.4</w:t>
            </w:r>
            <w:r w:rsidRPr="00236D6F">
              <w:rPr>
                <w:i/>
              </w:rPr>
              <w:t>.</w:t>
            </w:r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rPr>
                <w:i/>
              </w:rPr>
            </w:pPr>
            <w:r w:rsidRPr="00236D6F">
              <w:rPr>
                <w:i/>
              </w:rPr>
              <w:t xml:space="preserve">Конкурс с ограниченным участием. Двухэтапный конкурс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rPr>
                <w:i/>
              </w:rPr>
            </w:pPr>
          </w:p>
        </w:tc>
      </w:tr>
      <w:tr w:rsidR="00FA2219" w:rsidRPr="00236D6F" w:rsidTr="0013332A">
        <w:trPr>
          <w:trHeight w:hRule="exact" w:val="321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14"/>
              <w:rPr>
                <w:i/>
              </w:rPr>
            </w:pPr>
            <w:r>
              <w:rPr>
                <w:i/>
                <w:spacing w:val="-4"/>
              </w:rPr>
              <w:t>4.5</w:t>
            </w:r>
            <w:r w:rsidRPr="00236D6F">
              <w:rPr>
                <w:i/>
                <w:spacing w:val="-4"/>
              </w:rPr>
              <w:t>.</w:t>
            </w:r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rPr>
                <w:i/>
              </w:rPr>
            </w:pPr>
            <w:r w:rsidRPr="00236D6F">
              <w:rPr>
                <w:i/>
              </w:rPr>
              <w:t>Закрытые способы определения поставщиков. Закрытый конкурс, закрытый аукцион</w:t>
            </w:r>
            <w:r>
              <w:rPr>
                <w:i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rPr>
                <w:i/>
              </w:rPr>
            </w:pPr>
          </w:p>
        </w:tc>
      </w:tr>
      <w:tr w:rsidR="00FA2219" w:rsidRPr="00236D6F" w:rsidTr="0013332A">
        <w:trPr>
          <w:trHeight w:hRule="exact" w:val="245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14"/>
              <w:rPr>
                <w:i/>
              </w:rPr>
            </w:pPr>
            <w:r>
              <w:rPr>
                <w:i/>
                <w:iCs/>
                <w:spacing w:val="-4"/>
              </w:rPr>
              <w:t>4</w:t>
            </w:r>
            <w:r w:rsidRPr="00236D6F">
              <w:rPr>
                <w:i/>
                <w:iCs/>
                <w:spacing w:val="-4"/>
              </w:rPr>
              <w:t>.</w:t>
            </w:r>
            <w:r>
              <w:rPr>
                <w:i/>
                <w:iCs/>
                <w:spacing w:val="-4"/>
              </w:rPr>
              <w:t>6</w:t>
            </w:r>
            <w:r w:rsidRPr="00236D6F">
              <w:rPr>
                <w:i/>
                <w:iCs/>
                <w:spacing w:val="-4"/>
              </w:rPr>
              <w:t>.</w:t>
            </w:r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Э</w:t>
            </w:r>
            <w:r w:rsidRPr="00236D6F">
              <w:rPr>
                <w:i/>
              </w:rPr>
              <w:t>лектронный аукцион</w:t>
            </w:r>
            <w:r>
              <w:rPr>
                <w:i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 w:rsidRPr="00236D6F">
              <w:rPr>
                <w:i/>
              </w:rPr>
              <w:t>4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rPr>
                <w:i/>
              </w:rPr>
            </w:pPr>
          </w:p>
        </w:tc>
      </w:tr>
      <w:tr w:rsidR="00FA2219" w:rsidRPr="00236D6F" w:rsidTr="0013332A">
        <w:trPr>
          <w:trHeight w:hRule="exact" w:val="308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29"/>
              <w:rPr>
                <w:i/>
              </w:rPr>
            </w:pPr>
            <w:r>
              <w:rPr>
                <w:i/>
                <w:spacing w:val="-8"/>
              </w:rPr>
              <w:t>4</w:t>
            </w:r>
            <w:r w:rsidRPr="00236D6F">
              <w:rPr>
                <w:i/>
                <w:spacing w:val="-8"/>
              </w:rPr>
              <w:t xml:space="preserve"> </w:t>
            </w:r>
            <w:r>
              <w:rPr>
                <w:i/>
                <w:spacing w:val="-8"/>
              </w:rPr>
              <w:t>.7</w:t>
            </w:r>
            <w:r w:rsidRPr="00236D6F">
              <w:rPr>
                <w:i/>
                <w:spacing w:val="-8"/>
              </w:rPr>
              <w:t>.</w:t>
            </w:r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rPr>
                <w:i/>
              </w:rPr>
            </w:pPr>
            <w:r w:rsidRPr="00236D6F">
              <w:rPr>
                <w:i/>
              </w:rPr>
              <w:t>Порядок проведения запроса котировок</w:t>
            </w:r>
            <w:r>
              <w:rPr>
                <w:i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rPr>
                <w:i/>
              </w:rPr>
            </w:pPr>
          </w:p>
        </w:tc>
      </w:tr>
      <w:tr w:rsidR="00FA2219" w:rsidRPr="00236D6F" w:rsidTr="0013332A">
        <w:trPr>
          <w:trHeight w:hRule="exact" w:val="245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3"/>
              <w:rPr>
                <w:i/>
              </w:rPr>
            </w:pPr>
            <w:r>
              <w:rPr>
                <w:i/>
              </w:rPr>
              <w:t>4</w:t>
            </w:r>
            <w:r w:rsidRPr="00236D6F">
              <w:rPr>
                <w:i/>
              </w:rPr>
              <w:t>.8.</w:t>
            </w:r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rPr>
                <w:i/>
              </w:rPr>
            </w:pPr>
            <w:r w:rsidRPr="00236D6F">
              <w:rPr>
                <w:i/>
              </w:rPr>
              <w:t>Порядок осуществления закупок способом запроса предложений.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rPr>
                <w:i/>
              </w:rPr>
            </w:pPr>
          </w:p>
        </w:tc>
      </w:tr>
      <w:tr w:rsidR="00FA2219" w:rsidRPr="00236D6F" w:rsidTr="0013332A">
        <w:trPr>
          <w:trHeight w:hRule="exact" w:val="518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58"/>
              <w:rPr>
                <w:i/>
              </w:rPr>
            </w:pPr>
            <w:r>
              <w:rPr>
                <w:i/>
              </w:rPr>
              <w:lastRenderedPageBreak/>
              <w:t>4</w:t>
            </w:r>
            <w:r w:rsidRPr="00236D6F">
              <w:rPr>
                <w:i/>
              </w:rPr>
              <w:t>.9.</w:t>
            </w:r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spacing w:line="259" w:lineRule="exact"/>
              <w:jc w:val="both"/>
              <w:rPr>
                <w:i/>
              </w:rPr>
            </w:pPr>
            <w:r w:rsidRPr="00236D6F">
              <w:rPr>
                <w:i/>
              </w:rPr>
              <w:t>Осуществление      закупки      у     единственного      поставщика     (подрядчика, исполнителя)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rPr>
                <w:i/>
              </w:rPr>
            </w:pPr>
          </w:p>
        </w:tc>
      </w:tr>
      <w:tr w:rsidR="00FA2219" w:rsidRPr="00236D6F" w:rsidTr="0013332A">
        <w:trPr>
          <w:trHeight w:hRule="exact" w:val="288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101"/>
              <w:rPr>
                <w:b/>
              </w:rPr>
            </w:pPr>
            <w:r>
              <w:rPr>
                <w:b/>
              </w:rPr>
              <w:t>5</w:t>
            </w:r>
            <w:r w:rsidRPr="00236D6F">
              <w:rPr>
                <w:b/>
              </w:rPr>
              <w:t>.</w:t>
            </w:r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rPr>
                <w:b/>
              </w:rPr>
            </w:pPr>
            <w:r w:rsidRPr="00236D6F">
              <w:rPr>
                <w:b/>
              </w:rPr>
              <w:t>Контракты в сфере закупочной де</w:t>
            </w:r>
            <w:r>
              <w:rPr>
                <w:b/>
              </w:rPr>
              <w:t>я</w:t>
            </w:r>
            <w:r w:rsidRPr="00236D6F">
              <w:rPr>
                <w:b/>
              </w:rPr>
              <w:t>т</w:t>
            </w:r>
            <w:r>
              <w:rPr>
                <w:b/>
              </w:rPr>
              <w:t>е</w:t>
            </w:r>
            <w:r w:rsidRPr="00236D6F">
              <w:rPr>
                <w:b/>
              </w:rPr>
              <w:t>льности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b/>
              </w:rPr>
            </w:pPr>
            <w:r w:rsidRPr="00236D6F">
              <w:rPr>
                <w:b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b/>
              </w:rPr>
            </w:pPr>
            <w:r w:rsidRPr="00236D6F">
              <w:rPr>
                <w:b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b/>
              </w:rPr>
            </w:pPr>
            <w:r w:rsidRPr="00236D6F">
              <w:rPr>
                <w:b/>
              </w:rPr>
              <w:t>2</w:t>
            </w: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</w:pPr>
          </w:p>
        </w:tc>
      </w:tr>
      <w:tr w:rsidR="00FA2219" w:rsidRPr="00236D6F" w:rsidTr="0013332A">
        <w:trPr>
          <w:trHeight w:hRule="exact" w:val="447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58"/>
              <w:rPr>
                <w:i/>
              </w:rPr>
            </w:pPr>
            <w:r>
              <w:rPr>
                <w:i/>
              </w:rPr>
              <w:t>5</w:t>
            </w:r>
            <w:r w:rsidRPr="00236D6F">
              <w:rPr>
                <w:i/>
              </w:rPr>
              <w:t>.1.</w:t>
            </w:r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rPr>
                <w:i/>
              </w:rPr>
            </w:pPr>
            <w:r w:rsidRPr="00236D6F">
              <w:rPr>
                <w:i/>
              </w:rPr>
              <w:t>Структура и содержание контракта: существенные и факультативные условия.</w:t>
            </w:r>
          </w:p>
          <w:p w:rsidR="00FA2219" w:rsidRPr="00236D6F" w:rsidRDefault="00FA2219" w:rsidP="0013332A">
            <w:pPr>
              <w:shd w:val="clear" w:color="auto" w:fill="FFFFFF"/>
              <w:rPr>
                <w:i/>
              </w:rPr>
            </w:pPr>
            <w:r w:rsidRPr="00236D6F">
              <w:rPr>
                <w:i/>
              </w:rPr>
              <w:t xml:space="preserve">Реестр контрактов.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 w:rsidRPr="00236D6F">
              <w:rPr>
                <w:i/>
              </w:rPr>
              <w:t>4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 w:rsidRPr="00236D6F">
              <w:rPr>
                <w:i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rPr>
                <w:i/>
              </w:rPr>
            </w:pPr>
          </w:p>
        </w:tc>
      </w:tr>
      <w:tr w:rsidR="00FA2219" w:rsidRPr="00236D6F" w:rsidTr="0013332A">
        <w:trPr>
          <w:trHeight w:hRule="exact" w:val="552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29"/>
              <w:rPr>
                <w:i/>
              </w:rPr>
            </w:pPr>
            <w:r>
              <w:rPr>
                <w:i/>
                <w:spacing w:val="-8"/>
              </w:rPr>
              <w:t>5.</w:t>
            </w:r>
            <w:r w:rsidRPr="00236D6F">
              <w:rPr>
                <w:i/>
                <w:spacing w:val="-8"/>
              </w:rPr>
              <w:t>2.</w:t>
            </w:r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rPr>
                <w:i/>
              </w:rPr>
            </w:pPr>
            <w:r w:rsidRPr="00236D6F">
              <w:rPr>
                <w:i/>
              </w:rPr>
              <w:t>Об</w:t>
            </w:r>
            <w:r>
              <w:rPr>
                <w:i/>
              </w:rPr>
              <w:t>еспечение исполнения контракта.</w:t>
            </w:r>
            <w:r w:rsidRPr="00236D6F">
              <w:rPr>
                <w:i/>
              </w:rPr>
              <w:t xml:space="preserve"> Банковское сопровождение контрактов. Реестр банковских гарантий.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 w:rsidRPr="00236D6F">
              <w:rPr>
                <w:i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 w:rsidRPr="00236D6F">
              <w:rPr>
                <w:i/>
                <w:iCs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rPr>
                <w:i/>
              </w:rPr>
            </w:pPr>
          </w:p>
        </w:tc>
      </w:tr>
      <w:tr w:rsidR="00FA2219" w:rsidRPr="00236D6F" w:rsidTr="0013332A">
        <w:trPr>
          <w:trHeight w:hRule="exact" w:val="547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58"/>
              <w:rPr>
                <w:i/>
              </w:rPr>
            </w:pPr>
            <w:r>
              <w:rPr>
                <w:i/>
              </w:rPr>
              <w:t>5</w:t>
            </w:r>
            <w:r w:rsidRPr="00236D6F">
              <w:rPr>
                <w:i/>
              </w:rPr>
              <w:t>.</w:t>
            </w:r>
            <w:r w:rsidRPr="00F3740B">
              <w:rPr>
                <w:i/>
              </w:rPr>
              <w:t>3</w:t>
            </w:r>
            <w:r w:rsidRPr="00236D6F">
              <w:rPr>
                <w:i/>
              </w:rPr>
              <w:t>.</w:t>
            </w:r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rPr>
                <w:i/>
              </w:rPr>
            </w:pPr>
            <w:r w:rsidRPr="00236D6F">
              <w:rPr>
                <w:i/>
              </w:rPr>
              <w:t>Изменение и расторжение контракта. Односторонний отказ от исполнения контракта. Ответственность за неисполнение контракта.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 w:rsidRPr="00236D6F">
              <w:rPr>
                <w:i/>
              </w:rPr>
              <w:t>4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 w:rsidRPr="00236D6F">
              <w:rPr>
                <w:i/>
                <w:iCs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  <w:r w:rsidRPr="00236D6F">
              <w:rPr>
                <w:i/>
                <w:iCs/>
              </w:rPr>
              <w:t>2</w:t>
            </w: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rPr>
                <w:i/>
              </w:rPr>
            </w:pPr>
          </w:p>
        </w:tc>
      </w:tr>
      <w:tr w:rsidR="00FA2219" w:rsidRPr="00236D6F" w:rsidTr="0013332A">
        <w:trPr>
          <w:trHeight w:hRule="exact" w:val="700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730DA" w:rsidRDefault="00FA2219" w:rsidP="0013332A">
            <w:pPr>
              <w:shd w:val="clear" w:color="auto" w:fill="FFFFFF"/>
              <w:ind w:left="58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9B5378" w:rsidRDefault="00FA2219" w:rsidP="0013332A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9B5378">
              <w:rPr>
                <w:b/>
                <w:color w:val="000000"/>
              </w:rPr>
              <w:t>Осуществление закупок  бюджетными, автономными учреждениями, государственными, муниципальными унитарными предприятиями и иными юридическими лицами.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9B5378" w:rsidRDefault="00FA2219" w:rsidP="0013332A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9B5378">
              <w:rPr>
                <w:b/>
                <w:color w:val="000000"/>
              </w:rPr>
              <w:t>7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9B5378" w:rsidRDefault="00FA2219" w:rsidP="0013332A">
            <w:pPr>
              <w:shd w:val="clear" w:color="auto" w:fill="FFFFFF"/>
              <w:jc w:val="center"/>
              <w:rPr>
                <w:b/>
                <w:iCs/>
                <w:color w:val="000000"/>
              </w:rPr>
            </w:pPr>
            <w:r w:rsidRPr="009B5378">
              <w:rPr>
                <w:b/>
                <w:iCs/>
                <w:color w:val="000000"/>
              </w:rPr>
              <w:t>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9B5378" w:rsidRDefault="00FA2219" w:rsidP="0013332A">
            <w:pPr>
              <w:shd w:val="clear" w:color="auto" w:fill="FFFFFF"/>
              <w:ind w:left="49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rPr>
                <w:i/>
              </w:rPr>
            </w:pPr>
          </w:p>
        </w:tc>
      </w:tr>
      <w:tr w:rsidR="00FA2219" w:rsidRPr="00236D6F" w:rsidTr="0013332A">
        <w:trPr>
          <w:trHeight w:hRule="exact" w:val="284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58"/>
              <w:rPr>
                <w:i/>
              </w:rPr>
            </w:pPr>
            <w:r>
              <w:rPr>
                <w:i/>
              </w:rPr>
              <w:t>6.1.</w:t>
            </w:r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9B5378" w:rsidRDefault="00FA2219" w:rsidP="0013332A">
            <w:pPr>
              <w:shd w:val="clear" w:color="auto" w:fill="FFFFFF"/>
              <w:rPr>
                <w:i/>
                <w:color w:val="000000"/>
              </w:rPr>
            </w:pPr>
            <w:r w:rsidRPr="009B5378">
              <w:rPr>
                <w:i/>
                <w:color w:val="000000"/>
              </w:rPr>
              <w:t>Особенности правового регулирования.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9B5378" w:rsidRDefault="00FA2219" w:rsidP="0013332A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B5378">
              <w:rPr>
                <w:i/>
                <w:color w:val="000000"/>
              </w:rPr>
              <w:t>3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9B5378" w:rsidRDefault="00FA2219" w:rsidP="0013332A">
            <w:pPr>
              <w:shd w:val="clear" w:color="auto" w:fill="FFFFFF"/>
              <w:jc w:val="center"/>
              <w:rPr>
                <w:i/>
                <w:iCs/>
                <w:color w:val="000000"/>
              </w:rPr>
            </w:pPr>
            <w:r w:rsidRPr="009B5378">
              <w:rPr>
                <w:i/>
                <w:iCs/>
                <w:color w:val="000000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9B5378" w:rsidRDefault="00FA2219" w:rsidP="0013332A">
            <w:pPr>
              <w:shd w:val="clear" w:color="auto" w:fill="FFFFFF"/>
              <w:ind w:left="49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rPr>
                <w:i/>
              </w:rPr>
            </w:pPr>
          </w:p>
        </w:tc>
      </w:tr>
      <w:tr w:rsidR="00FA2219" w:rsidRPr="00236D6F" w:rsidTr="0013332A">
        <w:trPr>
          <w:trHeight w:hRule="exact" w:val="275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58"/>
              <w:rPr>
                <w:i/>
              </w:rPr>
            </w:pPr>
            <w:r>
              <w:rPr>
                <w:i/>
              </w:rPr>
              <w:t>6.2.</w:t>
            </w:r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9B5378" w:rsidRDefault="00FA2219" w:rsidP="0013332A">
            <w:pPr>
              <w:shd w:val="clear" w:color="auto" w:fill="FFFFFF"/>
              <w:rPr>
                <w:i/>
                <w:color w:val="000000"/>
              </w:rPr>
            </w:pPr>
            <w:r w:rsidRPr="009B5378">
              <w:rPr>
                <w:i/>
                <w:color w:val="000000"/>
              </w:rPr>
              <w:t>Разработка и принятие Положения о закупках.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9B5378" w:rsidRDefault="00FA2219" w:rsidP="0013332A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B5378">
              <w:rPr>
                <w:i/>
                <w:color w:val="000000"/>
              </w:rPr>
              <w:t>4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9B5378" w:rsidRDefault="00FA2219" w:rsidP="0013332A">
            <w:pPr>
              <w:shd w:val="clear" w:color="auto" w:fill="FFFFFF"/>
              <w:jc w:val="center"/>
              <w:rPr>
                <w:i/>
                <w:iCs/>
                <w:color w:val="000000"/>
              </w:rPr>
            </w:pPr>
            <w:r w:rsidRPr="009B5378">
              <w:rPr>
                <w:i/>
                <w:iCs/>
                <w:color w:val="000000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9B5378" w:rsidRDefault="00FA2219" w:rsidP="0013332A">
            <w:pPr>
              <w:shd w:val="clear" w:color="auto" w:fill="FFFFFF"/>
              <w:ind w:left="49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rPr>
                <w:i/>
              </w:rPr>
            </w:pPr>
          </w:p>
        </w:tc>
      </w:tr>
      <w:tr w:rsidR="00FA2219" w:rsidRPr="00236D6F" w:rsidTr="0013332A">
        <w:trPr>
          <w:trHeight w:hRule="exact" w:val="317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130"/>
              <w:rPr>
                <w:b/>
              </w:rPr>
            </w:pPr>
            <w:r>
              <w:rPr>
                <w:b/>
              </w:rPr>
              <w:t>7</w:t>
            </w:r>
            <w:r w:rsidRPr="00236D6F">
              <w:rPr>
                <w:b/>
              </w:rPr>
              <w:t>.</w:t>
            </w:r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rPr>
                <w:b/>
              </w:rPr>
            </w:pPr>
            <w:r w:rsidRPr="00236D6F">
              <w:rPr>
                <w:b/>
              </w:rPr>
              <w:t>Особенности осуществления отдельных видов закупок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b/>
              </w:rPr>
            </w:pPr>
            <w:r w:rsidRPr="00236D6F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b/>
              </w:rPr>
            </w:pPr>
            <w:r w:rsidRPr="00236D6F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b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b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rPr>
                <w:b/>
              </w:rPr>
            </w:pPr>
          </w:p>
        </w:tc>
      </w:tr>
      <w:tr w:rsidR="00FA2219" w:rsidRPr="00236D6F" w:rsidTr="0013332A">
        <w:trPr>
          <w:gridAfter w:val="1"/>
          <w:wAfter w:w="40" w:type="dxa"/>
          <w:trHeight w:hRule="exact" w:val="288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29"/>
              <w:rPr>
                <w:i/>
              </w:rPr>
            </w:pPr>
            <w:r>
              <w:rPr>
                <w:i/>
              </w:rPr>
              <w:t>7</w:t>
            </w:r>
            <w:r w:rsidRPr="00236D6F">
              <w:rPr>
                <w:i/>
              </w:rPr>
              <w:t>.</w:t>
            </w:r>
            <w:r>
              <w:rPr>
                <w:i/>
              </w:rPr>
              <w:t>1</w:t>
            </w:r>
            <w:r w:rsidRPr="00236D6F">
              <w:rPr>
                <w:i/>
              </w:rPr>
              <w:t>.</w:t>
            </w:r>
          </w:p>
        </w:tc>
        <w:tc>
          <w:tcPr>
            <w:tcW w:w="7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730DA" w:rsidRDefault="00FA2219" w:rsidP="0013332A">
            <w:pPr>
              <w:shd w:val="clear" w:color="auto" w:fill="FFFFFF"/>
              <w:rPr>
                <w:i/>
              </w:rPr>
            </w:pPr>
            <w:r w:rsidRPr="002730DA">
              <w:rPr>
                <w:i/>
              </w:rPr>
              <w:t xml:space="preserve">Особенности заключения </w:t>
            </w:r>
            <w:proofErr w:type="spellStart"/>
            <w:r w:rsidRPr="002730DA">
              <w:rPr>
                <w:i/>
              </w:rPr>
              <w:t>энергосервисных</w:t>
            </w:r>
            <w:proofErr w:type="spellEnd"/>
            <w:r w:rsidRPr="002730DA">
              <w:rPr>
                <w:i/>
              </w:rPr>
              <w:t xml:space="preserve"> контрактов.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730DA" w:rsidRDefault="00FA2219" w:rsidP="0013332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rPr>
                <w:i/>
              </w:rPr>
            </w:pPr>
          </w:p>
        </w:tc>
      </w:tr>
      <w:tr w:rsidR="00FA2219" w:rsidRPr="00236D6F" w:rsidTr="0013332A">
        <w:trPr>
          <w:gridAfter w:val="1"/>
          <w:wAfter w:w="40" w:type="dxa"/>
          <w:trHeight w:hRule="exact" w:val="263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29"/>
              <w:rPr>
                <w:i/>
              </w:rPr>
            </w:pPr>
            <w:r>
              <w:rPr>
                <w:i/>
              </w:rPr>
              <w:t>7</w:t>
            </w:r>
            <w:r w:rsidRPr="00236D6F">
              <w:rPr>
                <w:i/>
              </w:rPr>
              <w:t>.</w:t>
            </w:r>
            <w:r>
              <w:rPr>
                <w:i/>
              </w:rPr>
              <w:t>2</w:t>
            </w:r>
            <w:r w:rsidRPr="00236D6F">
              <w:rPr>
                <w:i/>
              </w:rPr>
              <w:t>.</w:t>
            </w:r>
          </w:p>
        </w:tc>
        <w:tc>
          <w:tcPr>
            <w:tcW w:w="7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spacing w:line="259" w:lineRule="exact"/>
              <w:ind w:right="446"/>
              <w:rPr>
                <w:i/>
              </w:rPr>
            </w:pPr>
            <w:r w:rsidRPr="00236D6F">
              <w:rPr>
                <w:i/>
              </w:rPr>
              <w:t xml:space="preserve">Особенности закупок </w:t>
            </w:r>
            <w:r>
              <w:rPr>
                <w:i/>
              </w:rPr>
              <w:t xml:space="preserve">на выполнение ремонтных и строительных </w:t>
            </w:r>
            <w:r w:rsidRPr="00236D6F">
              <w:rPr>
                <w:i/>
              </w:rPr>
              <w:t xml:space="preserve"> работ.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rPr>
                <w:i/>
              </w:rPr>
            </w:pPr>
          </w:p>
        </w:tc>
      </w:tr>
      <w:tr w:rsidR="00FA2219" w:rsidRPr="00236D6F" w:rsidTr="0013332A">
        <w:trPr>
          <w:gridAfter w:val="1"/>
          <w:wAfter w:w="40" w:type="dxa"/>
          <w:trHeight w:hRule="exact" w:val="576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29"/>
              <w:rPr>
                <w:i/>
              </w:rPr>
            </w:pPr>
            <w:r>
              <w:rPr>
                <w:i/>
              </w:rPr>
              <w:t>7</w:t>
            </w:r>
            <w:r w:rsidRPr="00236D6F">
              <w:rPr>
                <w:i/>
              </w:rPr>
              <w:t>.</w:t>
            </w:r>
            <w:r>
              <w:rPr>
                <w:i/>
              </w:rPr>
              <w:t>3</w:t>
            </w:r>
            <w:r w:rsidRPr="00236D6F">
              <w:rPr>
                <w:i/>
              </w:rPr>
              <w:t>.</w:t>
            </w:r>
          </w:p>
        </w:tc>
        <w:tc>
          <w:tcPr>
            <w:tcW w:w="7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spacing w:line="245" w:lineRule="exact"/>
              <w:ind w:right="274"/>
              <w:jc w:val="both"/>
              <w:rPr>
                <w:i/>
              </w:rPr>
            </w:pPr>
            <w:r w:rsidRPr="00236D6F">
              <w:rPr>
                <w:i/>
              </w:rPr>
              <w:t>Особенности закупок в отношении сре</w:t>
            </w:r>
            <w:proofErr w:type="gramStart"/>
            <w:r w:rsidRPr="00236D6F">
              <w:rPr>
                <w:i/>
              </w:rPr>
              <w:t>дств дл</w:t>
            </w:r>
            <w:proofErr w:type="gramEnd"/>
            <w:r w:rsidRPr="00236D6F">
              <w:rPr>
                <w:i/>
              </w:rPr>
              <w:t>я оказания скорой медицинской  помощи, топлива, лекарственных средств на продовольствия.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 w:rsidRPr="00236D6F">
              <w:rPr>
                <w:i/>
              </w:rPr>
              <w:t>2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 w:rsidRPr="00236D6F">
              <w:rPr>
                <w:i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rPr>
                <w:i/>
              </w:rPr>
            </w:pPr>
          </w:p>
        </w:tc>
      </w:tr>
      <w:tr w:rsidR="00FA2219" w:rsidRPr="00236D6F" w:rsidTr="0013332A">
        <w:trPr>
          <w:gridAfter w:val="1"/>
          <w:wAfter w:w="40" w:type="dxa"/>
          <w:trHeight w:hRule="exact" w:val="576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29"/>
              <w:rPr>
                <w:i/>
              </w:rPr>
            </w:pPr>
            <w:r>
              <w:rPr>
                <w:i/>
              </w:rPr>
              <w:t>7</w:t>
            </w:r>
            <w:r w:rsidRPr="00236D6F">
              <w:rPr>
                <w:i/>
              </w:rPr>
              <w:t>.</w:t>
            </w:r>
            <w:r>
              <w:rPr>
                <w:i/>
              </w:rPr>
              <w:t>4</w:t>
            </w:r>
            <w:r w:rsidRPr="00236D6F">
              <w:rPr>
                <w:i/>
              </w:rPr>
              <w:t>.</w:t>
            </w:r>
          </w:p>
        </w:tc>
        <w:tc>
          <w:tcPr>
            <w:tcW w:w="7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spacing w:line="245" w:lineRule="exact"/>
              <w:ind w:right="274"/>
              <w:jc w:val="both"/>
              <w:rPr>
                <w:i/>
              </w:rPr>
            </w:pPr>
            <w:r w:rsidRPr="00236D6F">
              <w:rPr>
                <w:i/>
              </w:rPr>
              <w:t>Особенности закупок непродовольственных товаров (мебель, компьютерная и офисная техника и т.д.)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 w:rsidRPr="00236D6F">
              <w:rPr>
                <w:i/>
              </w:rPr>
              <w:t>4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 w:rsidRPr="00236D6F">
              <w:rPr>
                <w:i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rPr>
                <w:i/>
              </w:rPr>
            </w:pPr>
          </w:p>
        </w:tc>
      </w:tr>
      <w:tr w:rsidR="00FA2219" w:rsidRPr="00236D6F" w:rsidTr="0013332A">
        <w:trPr>
          <w:gridAfter w:val="1"/>
          <w:wAfter w:w="40" w:type="dxa"/>
          <w:trHeight w:hRule="exact" w:val="533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86"/>
              <w:rPr>
                <w:b/>
              </w:rPr>
            </w:pPr>
            <w:r>
              <w:rPr>
                <w:b/>
              </w:rPr>
              <w:t>8</w:t>
            </w:r>
            <w:r w:rsidRPr="00236D6F">
              <w:rPr>
                <w:b/>
              </w:rPr>
              <w:t>.</w:t>
            </w:r>
          </w:p>
        </w:tc>
        <w:tc>
          <w:tcPr>
            <w:tcW w:w="7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spacing w:line="259" w:lineRule="exact"/>
              <w:ind w:firstLine="14"/>
              <w:rPr>
                <w:b/>
              </w:rPr>
            </w:pPr>
            <w:r w:rsidRPr="00236D6F">
              <w:rPr>
                <w:b/>
              </w:rPr>
              <w:t>Контроль в контрактной системе, защита прав участников закупочной деятельности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b/>
              </w:rPr>
            </w:pPr>
            <w:r w:rsidRPr="00236D6F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</w:pPr>
          </w:p>
        </w:tc>
      </w:tr>
      <w:tr w:rsidR="00FA2219" w:rsidRPr="00236D6F" w:rsidTr="0013332A">
        <w:trPr>
          <w:gridAfter w:val="1"/>
          <w:wAfter w:w="40" w:type="dxa"/>
          <w:trHeight w:hRule="exact" w:val="245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8</w:t>
            </w:r>
            <w:r w:rsidRPr="00236D6F">
              <w:rPr>
                <w:i/>
              </w:rPr>
              <w:t>.1.</w:t>
            </w:r>
          </w:p>
        </w:tc>
        <w:tc>
          <w:tcPr>
            <w:tcW w:w="7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rPr>
                <w:i/>
              </w:rPr>
            </w:pPr>
            <w:r w:rsidRPr="00236D6F">
              <w:rPr>
                <w:i/>
              </w:rPr>
              <w:t>Мониторинг и аудит в сфере закупок.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 w:rsidRPr="00236D6F">
              <w:rPr>
                <w:i/>
              </w:rPr>
              <w:t>2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 w:rsidRPr="00236D6F">
              <w:rPr>
                <w:i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rPr>
                <w:i/>
              </w:rPr>
            </w:pPr>
          </w:p>
        </w:tc>
      </w:tr>
      <w:tr w:rsidR="00FA2219" w:rsidRPr="00236D6F" w:rsidTr="0013332A">
        <w:trPr>
          <w:gridAfter w:val="1"/>
          <w:wAfter w:w="40" w:type="dxa"/>
          <w:trHeight w:hRule="exact" w:val="245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14"/>
              <w:rPr>
                <w:i/>
              </w:rPr>
            </w:pPr>
            <w:r>
              <w:rPr>
                <w:i/>
                <w:iCs/>
              </w:rPr>
              <w:t>8</w:t>
            </w:r>
            <w:r w:rsidRPr="00236D6F">
              <w:rPr>
                <w:i/>
                <w:iCs/>
              </w:rPr>
              <w:t>.2.</w:t>
            </w:r>
          </w:p>
        </w:tc>
        <w:tc>
          <w:tcPr>
            <w:tcW w:w="7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rPr>
                <w:i/>
              </w:rPr>
            </w:pPr>
            <w:r w:rsidRPr="00236D6F">
              <w:rPr>
                <w:i/>
              </w:rPr>
              <w:t>Виды, формы и методы контроля. Органы контроля.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 w:rsidRPr="00236D6F">
              <w:rPr>
                <w:i/>
              </w:rPr>
              <w:t>2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 w:rsidRPr="00236D6F">
              <w:rPr>
                <w:i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rPr>
                <w:i/>
              </w:rPr>
            </w:pPr>
          </w:p>
        </w:tc>
      </w:tr>
      <w:tr w:rsidR="00FA2219" w:rsidRPr="00236D6F" w:rsidTr="0013332A">
        <w:trPr>
          <w:gridAfter w:val="1"/>
          <w:wAfter w:w="40" w:type="dxa"/>
          <w:trHeight w:hRule="exact" w:val="512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14"/>
              <w:rPr>
                <w:i/>
              </w:rPr>
            </w:pPr>
            <w:r>
              <w:rPr>
                <w:i/>
                <w:iCs/>
              </w:rPr>
              <w:t>8</w:t>
            </w:r>
            <w:r w:rsidRPr="00236D6F">
              <w:rPr>
                <w:i/>
                <w:iCs/>
              </w:rPr>
              <w:t>.3.</w:t>
            </w:r>
          </w:p>
        </w:tc>
        <w:tc>
          <w:tcPr>
            <w:tcW w:w="7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both"/>
              <w:rPr>
                <w:i/>
              </w:rPr>
            </w:pPr>
            <w:r w:rsidRPr="00236D6F">
              <w:rPr>
                <w:i/>
              </w:rPr>
              <w:t>Ответственность за нарушение законодательства в сфере закупочной</w:t>
            </w:r>
          </w:p>
          <w:p w:rsidR="00FA2219" w:rsidRPr="00236D6F" w:rsidRDefault="00FA2219" w:rsidP="0013332A">
            <w:pPr>
              <w:shd w:val="clear" w:color="auto" w:fill="FFFFFF"/>
              <w:tabs>
                <w:tab w:val="left" w:leader="underscore" w:pos="7690"/>
              </w:tabs>
              <w:jc w:val="both"/>
              <w:rPr>
                <w:i/>
              </w:rPr>
            </w:pPr>
            <w:r w:rsidRPr="00236D6F">
              <w:rPr>
                <w:i/>
              </w:rPr>
              <w:t>деятельности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 w:rsidRPr="00236D6F">
              <w:rPr>
                <w:i/>
              </w:rPr>
              <w:t>4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 w:rsidRPr="00236D6F">
              <w:rPr>
                <w:i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rPr>
                <w:i/>
              </w:rPr>
            </w:pPr>
          </w:p>
        </w:tc>
      </w:tr>
      <w:tr w:rsidR="00FA2219" w:rsidRPr="00236D6F" w:rsidTr="0013332A">
        <w:trPr>
          <w:gridAfter w:val="1"/>
          <w:wAfter w:w="40" w:type="dxa"/>
          <w:trHeight w:hRule="exact" w:val="847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3"/>
              <w:rPr>
                <w:i/>
              </w:rPr>
            </w:pPr>
            <w:r>
              <w:rPr>
                <w:i/>
              </w:rPr>
              <w:t>8</w:t>
            </w:r>
            <w:r w:rsidRPr="00236D6F">
              <w:rPr>
                <w:i/>
              </w:rPr>
              <w:t>.4.</w:t>
            </w:r>
          </w:p>
        </w:tc>
        <w:tc>
          <w:tcPr>
            <w:tcW w:w="7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spacing w:line="245" w:lineRule="exact"/>
              <w:jc w:val="both"/>
              <w:rPr>
                <w:i/>
              </w:rPr>
            </w:pPr>
            <w:r w:rsidRPr="00236D6F">
              <w:rPr>
                <w:i/>
              </w:rPr>
              <w:t xml:space="preserve">Способы защиты прав и законных интересов участников процедуры закупки. Порядок обжалования действий (бездействия) заказчика, уполномоченного органа, специализированной организации, комиссии, должностного лица заказчика.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 w:rsidRPr="00236D6F">
              <w:rPr>
                <w:i/>
                <w:iCs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rPr>
                <w:i/>
              </w:rPr>
            </w:pPr>
          </w:p>
        </w:tc>
      </w:tr>
      <w:tr w:rsidR="00FA2219" w:rsidRPr="00236D6F" w:rsidTr="0013332A">
        <w:trPr>
          <w:gridAfter w:val="1"/>
          <w:wAfter w:w="40" w:type="dxa"/>
          <w:trHeight w:hRule="exact" w:val="546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3"/>
              <w:rPr>
                <w:i/>
              </w:rPr>
            </w:pPr>
            <w:r>
              <w:rPr>
                <w:i/>
              </w:rPr>
              <w:t>8.5.</w:t>
            </w:r>
          </w:p>
        </w:tc>
        <w:tc>
          <w:tcPr>
            <w:tcW w:w="7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Default="00FA2219" w:rsidP="0013332A">
            <w:r>
              <w:rPr>
                <w:i/>
              </w:rPr>
              <w:t>П</w:t>
            </w:r>
            <w:r w:rsidRPr="00236D6F">
              <w:rPr>
                <w:i/>
              </w:rPr>
              <w:t>рактика</w:t>
            </w:r>
            <w:r>
              <w:rPr>
                <w:i/>
              </w:rPr>
              <w:t xml:space="preserve"> арбитражных судов</w:t>
            </w:r>
            <w:r w:rsidRPr="00236D6F">
              <w:rPr>
                <w:i/>
              </w:rPr>
              <w:t xml:space="preserve">    по   делам    о   закупках   для    государственных    и муниципальных нужд</w:t>
            </w:r>
          </w:p>
          <w:p w:rsidR="00FA2219" w:rsidRPr="00236D6F" w:rsidRDefault="00FA2219" w:rsidP="0013332A">
            <w:pPr>
              <w:shd w:val="clear" w:color="auto" w:fill="FFFFFF"/>
              <w:spacing w:line="245" w:lineRule="exact"/>
              <w:jc w:val="both"/>
              <w:rPr>
                <w:i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Default="00FA2219" w:rsidP="0013332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rPr>
                <w:i/>
              </w:rPr>
            </w:pPr>
          </w:p>
        </w:tc>
      </w:tr>
      <w:tr w:rsidR="00FA2219" w:rsidRPr="00236D6F" w:rsidTr="0013332A">
        <w:trPr>
          <w:gridAfter w:val="1"/>
          <w:wAfter w:w="40" w:type="dxa"/>
          <w:trHeight w:hRule="exact" w:val="358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86"/>
              <w:rPr>
                <w:b/>
              </w:rPr>
            </w:pPr>
            <w:r>
              <w:rPr>
                <w:b/>
              </w:rPr>
              <w:t>9</w:t>
            </w:r>
            <w:r w:rsidRPr="00236D6F">
              <w:rPr>
                <w:b/>
              </w:rPr>
              <w:t>.</w:t>
            </w:r>
          </w:p>
        </w:tc>
        <w:tc>
          <w:tcPr>
            <w:tcW w:w="7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spacing w:line="259" w:lineRule="exact"/>
              <w:ind w:right="1469"/>
              <w:rPr>
                <w:b/>
              </w:rPr>
            </w:pPr>
            <w:r w:rsidRPr="00236D6F">
              <w:rPr>
                <w:b/>
              </w:rPr>
              <w:t xml:space="preserve">Практика. Деловые игры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b/>
              </w:rPr>
            </w:pPr>
            <w:r w:rsidRPr="00236D6F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b/>
              </w:rPr>
            </w:pP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b/>
              </w:rPr>
            </w:pPr>
            <w:r w:rsidRPr="00236D6F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</w:pPr>
          </w:p>
        </w:tc>
      </w:tr>
      <w:tr w:rsidR="00FA2219" w:rsidRPr="00236D6F" w:rsidTr="0013332A">
        <w:trPr>
          <w:gridAfter w:val="1"/>
          <w:wAfter w:w="40" w:type="dxa"/>
          <w:trHeight w:hRule="exact" w:val="35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14"/>
              <w:rPr>
                <w:i/>
              </w:rPr>
            </w:pPr>
            <w:r>
              <w:rPr>
                <w:i/>
                <w:spacing w:val="-8"/>
              </w:rPr>
              <w:t>9.1</w:t>
            </w:r>
            <w:r w:rsidRPr="00236D6F">
              <w:rPr>
                <w:i/>
                <w:spacing w:val="-8"/>
              </w:rPr>
              <w:t>.</w:t>
            </w:r>
          </w:p>
        </w:tc>
        <w:tc>
          <w:tcPr>
            <w:tcW w:w="7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rPr>
                <w:i/>
              </w:rPr>
            </w:pPr>
            <w:r w:rsidRPr="00236D6F">
              <w:rPr>
                <w:i/>
              </w:rPr>
              <w:t>Деловая игра «Процедура рассмотрения и  оценки заявок на участие в конкурсе»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 w:rsidRPr="00236D6F">
              <w:rPr>
                <w:i/>
              </w:rPr>
              <w:t>4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  <w:r w:rsidRPr="00236D6F">
              <w:rPr>
                <w:i/>
              </w:rPr>
              <w:t>4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rPr>
                <w:i/>
              </w:rPr>
            </w:pPr>
          </w:p>
        </w:tc>
      </w:tr>
      <w:tr w:rsidR="00FA2219" w:rsidRPr="00236D6F" w:rsidTr="0013332A">
        <w:trPr>
          <w:gridAfter w:val="1"/>
          <w:wAfter w:w="40" w:type="dxa"/>
          <w:trHeight w:hRule="exact" w:val="36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14"/>
              <w:rPr>
                <w:i/>
              </w:rPr>
            </w:pPr>
            <w:r>
              <w:rPr>
                <w:i/>
                <w:spacing w:val="-4"/>
              </w:rPr>
              <w:lastRenderedPageBreak/>
              <w:t>9</w:t>
            </w:r>
            <w:r w:rsidRPr="00236D6F">
              <w:rPr>
                <w:i/>
                <w:spacing w:val="-4"/>
              </w:rPr>
              <w:t>.</w:t>
            </w:r>
            <w:r>
              <w:rPr>
                <w:i/>
                <w:spacing w:val="-4"/>
              </w:rPr>
              <w:t>2</w:t>
            </w:r>
            <w:r w:rsidRPr="00236D6F">
              <w:rPr>
                <w:i/>
                <w:spacing w:val="-4"/>
              </w:rPr>
              <w:t>.</w:t>
            </w:r>
          </w:p>
        </w:tc>
        <w:tc>
          <w:tcPr>
            <w:tcW w:w="7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rPr>
                <w:i/>
              </w:rPr>
            </w:pPr>
            <w:r w:rsidRPr="00236D6F">
              <w:rPr>
                <w:i/>
              </w:rPr>
              <w:t>Деловая игра  «Процедура рассмотрения и оценки котировочных заявок».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 w:rsidRPr="00236D6F">
              <w:rPr>
                <w:i/>
              </w:rPr>
              <w:t>4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  <w:r w:rsidRPr="00236D6F">
              <w:rPr>
                <w:i/>
              </w:rPr>
              <w:t>4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rPr>
                <w:i/>
              </w:rPr>
            </w:pPr>
          </w:p>
        </w:tc>
      </w:tr>
      <w:tr w:rsidR="00FA2219" w:rsidRPr="00236D6F" w:rsidTr="0013332A">
        <w:trPr>
          <w:gridAfter w:val="1"/>
          <w:wAfter w:w="40" w:type="dxa"/>
          <w:trHeight w:hRule="exact" w:val="228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14"/>
              <w:rPr>
                <w:i/>
                <w:spacing w:val="-16"/>
                <w:vertAlign w:val="subscript"/>
              </w:rPr>
            </w:pPr>
            <w:r>
              <w:rPr>
                <w:i/>
                <w:spacing w:val="-16"/>
              </w:rPr>
              <w:t>9.3</w:t>
            </w:r>
            <w:r w:rsidRPr="00236D6F">
              <w:rPr>
                <w:i/>
                <w:spacing w:val="-16"/>
              </w:rPr>
              <w:t>.</w:t>
            </w:r>
          </w:p>
          <w:p w:rsidR="00FA2219" w:rsidRPr="00236D6F" w:rsidRDefault="00FA2219" w:rsidP="0013332A">
            <w:pPr>
              <w:shd w:val="clear" w:color="auto" w:fill="FFFFFF"/>
              <w:ind w:left="14"/>
              <w:rPr>
                <w:i/>
              </w:rPr>
            </w:pPr>
          </w:p>
        </w:tc>
        <w:tc>
          <w:tcPr>
            <w:tcW w:w="7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rPr>
                <w:i/>
              </w:rPr>
            </w:pPr>
            <w:r w:rsidRPr="00236D6F">
              <w:rPr>
                <w:i/>
              </w:rPr>
              <w:t>Деловая игра «Проведение электронного аукциона на электронной площадке».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  <w:r w:rsidRPr="00236D6F">
              <w:rPr>
                <w:i/>
              </w:rPr>
              <w:t>4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i/>
              </w:rPr>
            </w:pPr>
            <w:r w:rsidRPr="00236D6F">
              <w:rPr>
                <w:i/>
              </w:rPr>
              <w:t>4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rPr>
                <w:i/>
              </w:rPr>
            </w:pPr>
          </w:p>
        </w:tc>
      </w:tr>
      <w:tr w:rsidR="00FA2219" w:rsidRPr="00236D6F" w:rsidTr="0013332A">
        <w:trPr>
          <w:gridAfter w:val="1"/>
          <w:wAfter w:w="40" w:type="dxa"/>
          <w:trHeight w:hRule="exact" w:val="943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044D2C" w:rsidRDefault="00FA2219" w:rsidP="0013332A">
            <w:pPr>
              <w:shd w:val="clear" w:color="auto" w:fill="FFFFFF"/>
              <w:ind w:left="14"/>
              <w:jc w:val="center"/>
              <w:rPr>
                <w:b/>
                <w:spacing w:val="-16"/>
              </w:rPr>
            </w:pPr>
            <w:r w:rsidRPr="00044D2C">
              <w:rPr>
                <w:b/>
                <w:spacing w:val="-16"/>
              </w:rPr>
              <w:t>10</w:t>
            </w:r>
            <w:r>
              <w:rPr>
                <w:b/>
                <w:spacing w:val="-16"/>
              </w:rPr>
              <w:t>.</w:t>
            </w:r>
          </w:p>
        </w:tc>
        <w:tc>
          <w:tcPr>
            <w:tcW w:w="7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C52262" w:rsidRDefault="00FA2219" w:rsidP="0013332A">
            <w:pPr>
              <w:shd w:val="clear" w:color="auto" w:fill="FFFFFF"/>
              <w:rPr>
                <w:b/>
              </w:rPr>
            </w:pPr>
            <w:r w:rsidRPr="00C52262">
              <w:rPr>
                <w:b/>
              </w:rPr>
              <w:t xml:space="preserve">Дисциплины по выбору: </w:t>
            </w:r>
          </w:p>
          <w:p w:rsidR="00FA2219" w:rsidRDefault="00FA2219" w:rsidP="0013332A">
            <w:pPr>
              <w:shd w:val="clear" w:color="auto" w:fill="FFFFFF"/>
              <w:rPr>
                <w:b/>
              </w:rPr>
            </w:pPr>
            <w:proofErr w:type="spellStart"/>
            <w:r>
              <w:rPr>
                <w:b/>
              </w:rPr>
              <w:t>Антикоррупционные</w:t>
            </w:r>
            <w:proofErr w:type="spellEnd"/>
            <w:r>
              <w:rPr>
                <w:b/>
              </w:rPr>
              <w:t xml:space="preserve"> стандарты поведения на государственной, муниципальной службе.</w:t>
            </w:r>
          </w:p>
          <w:p w:rsidR="00FA2219" w:rsidRPr="00044D2C" w:rsidRDefault="00FA2219" w:rsidP="0013332A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Повышение социальной и профессиональной компетентности.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044D2C" w:rsidRDefault="00FA2219" w:rsidP="0013332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044D2C" w:rsidRDefault="00FA2219" w:rsidP="0013332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044D2C" w:rsidRDefault="00FA2219" w:rsidP="0013332A">
            <w:pPr>
              <w:shd w:val="clear" w:color="auto" w:fill="FFFFFF"/>
              <w:ind w:left="49"/>
              <w:jc w:val="center"/>
              <w:rPr>
                <w:b/>
              </w:rPr>
            </w:pP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044D2C" w:rsidRDefault="00FA2219" w:rsidP="0013332A">
            <w:pPr>
              <w:shd w:val="clear" w:color="auto" w:fill="FFFFFF"/>
              <w:ind w:left="49"/>
              <w:jc w:val="center"/>
              <w:rPr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044D2C" w:rsidRDefault="00FA2219" w:rsidP="0013332A">
            <w:pPr>
              <w:shd w:val="clear" w:color="auto" w:fill="FFFFFF"/>
              <w:ind w:left="49"/>
              <w:jc w:val="center"/>
              <w:rPr>
                <w:b/>
              </w:rPr>
            </w:pPr>
          </w:p>
        </w:tc>
      </w:tr>
      <w:tr w:rsidR="00FA2219" w:rsidRPr="00236D6F" w:rsidTr="0013332A">
        <w:trPr>
          <w:gridAfter w:val="1"/>
          <w:wAfter w:w="40" w:type="dxa"/>
          <w:trHeight w:hRule="exact" w:val="692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451C40" w:rsidRDefault="00FA2219" w:rsidP="0013332A">
            <w:pPr>
              <w:shd w:val="clear" w:color="auto" w:fill="FFFFFF"/>
              <w:ind w:left="101"/>
              <w:rPr>
                <w:b/>
              </w:rPr>
            </w:pPr>
            <w:r w:rsidRPr="00451C40">
              <w:rPr>
                <w:b/>
              </w:rPr>
              <w:t>1</w:t>
            </w:r>
            <w:r>
              <w:rPr>
                <w:b/>
              </w:rPr>
              <w:t>1</w:t>
            </w:r>
            <w:r w:rsidRPr="00451C40">
              <w:rPr>
                <w:b/>
              </w:rPr>
              <w:t>.</w:t>
            </w:r>
          </w:p>
        </w:tc>
        <w:tc>
          <w:tcPr>
            <w:tcW w:w="7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451C40" w:rsidRDefault="00FA2219" w:rsidP="0013332A">
            <w:pPr>
              <w:shd w:val="clear" w:color="auto" w:fill="FFFFFF"/>
              <w:rPr>
                <w:b/>
              </w:rPr>
            </w:pPr>
            <w:r w:rsidRPr="00451C40">
              <w:rPr>
                <w:b/>
              </w:rPr>
              <w:t>Итоговая аттестация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451C40" w:rsidRDefault="00FA2219" w:rsidP="0013332A">
            <w:pPr>
              <w:shd w:val="clear" w:color="auto" w:fill="FFFFFF"/>
              <w:jc w:val="center"/>
              <w:rPr>
                <w:b/>
              </w:rPr>
            </w:pPr>
            <w:r w:rsidRPr="00451C40">
              <w:rPr>
                <w:b/>
              </w:rPr>
              <w:t>2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</w:pP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spacing w:line="216" w:lineRule="exact"/>
              <w:ind w:left="49"/>
              <w:jc w:val="both"/>
            </w:pPr>
            <w:r w:rsidRPr="00236D6F">
              <w:t xml:space="preserve">экзамен </w:t>
            </w:r>
            <w:proofErr w:type="gramStart"/>
            <w:r w:rsidRPr="00236D6F">
              <w:t>в</w:t>
            </w:r>
            <w:proofErr w:type="gramEnd"/>
          </w:p>
          <w:p w:rsidR="00FA2219" w:rsidRPr="00236D6F" w:rsidRDefault="00FA2219" w:rsidP="0013332A">
            <w:pPr>
              <w:shd w:val="clear" w:color="auto" w:fill="FFFFFF"/>
              <w:spacing w:line="216" w:lineRule="exact"/>
              <w:ind w:left="49"/>
              <w:jc w:val="both"/>
            </w:pPr>
            <w:r w:rsidRPr="00236D6F">
              <w:t>форме</w:t>
            </w:r>
          </w:p>
          <w:p w:rsidR="00FA2219" w:rsidRPr="00236D6F" w:rsidRDefault="00FA2219" w:rsidP="0013332A">
            <w:pPr>
              <w:shd w:val="clear" w:color="auto" w:fill="FFFFFF"/>
              <w:spacing w:line="216" w:lineRule="exact"/>
              <w:ind w:left="49"/>
            </w:pPr>
            <w:r w:rsidRPr="00236D6F">
              <w:rPr>
                <w:spacing w:val="-1"/>
              </w:rPr>
              <w:t>тестирования</w:t>
            </w:r>
          </w:p>
          <w:p w:rsidR="00FA2219" w:rsidRPr="00236D6F" w:rsidRDefault="00FA2219" w:rsidP="0013332A">
            <w:pPr>
              <w:shd w:val="clear" w:color="auto" w:fill="FFFFFF"/>
              <w:spacing w:line="216" w:lineRule="exact"/>
              <w:ind w:left="49"/>
            </w:pPr>
          </w:p>
        </w:tc>
      </w:tr>
      <w:tr w:rsidR="00FA2219" w:rsidRPr="00236D6F" w:rsidTr="0013332A">
        <w:trPr>
          <w:gridAfter w:val="1"/>
          <w:wAfter w:w="40" w:type="dxa"/>
          <w:trHeight w:hRule="exact" w:val="331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</w:pPr>
          </w:p>
        </w:tc>
        <w:tc>
          <w:tcPr>
            <w:tcW w:w="7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</w:pPr>
            <w:r w:rsidRPr="00236D6F">
              <w:t>Итого по основной программе: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b/>
              </w:rPr>
            </w:pPr>
            <w:r w:rsidRPr="00236D6F">
              <w:rPr>
                <w:b/>
              </w:rPr>
              <w:t>1</w:t>
            </w:r>
            <w:r>
              <w:rPr>
                <w:b/>
              </w:rPr>
              <w:t>20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b/>
              </w:rPr>
            </w:pPr>
            <w:r w:rsidRPr="00236D6F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jc w:val="center"/>
              <w:rPr>
                <w:b/>
              </w:rPr>
            </w:pPr>
            <w:r w:rsidRPr="00236D6F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9" w:rsidRPr="00236D6F" w:rsidRDefault="00FA2219" w:rsidP="0013332A">
            <w:pPr>
              <w:shd w:val="clear" w:color="auto" w:fill="FFFFFF"/>
              <w:ind w:left="49"/>
              <w:rPr>
                <w:b/>
              </w:rPr>
            </w:pPr>
          </w:p>
        </w:tc>
      </w:tr>
    </w:tbl>
    <w:p w:rsidR="00FA2219" w:rsidRDefault="00FA2219" w:rsidP="00FA2219">
      <w:pPr>
        <w:shd w:val="clear" w:color="auto" w:fill="FFFFFF"/>
        <w:tabs>
          <w:tab w:val="left" w:pos="11290"/>
        </w:tabs>
        <w:ind w:left="4248"/>
        <w:rPr>
          <w:sz w:val="22"/>
          <w:szCs w:val="22"/>
        </w:rPr>
      </w:pPr>
    </w:p>
    <w:p w:rsidR="00FA2219" w:rsidRDefault="00FA2219" w:rsidP="00FA2219">
      <w:pPr>
        <w:shd w:val="clear" w:color="auto" w:fill="FFFFFF"/>
        <w:tabs>
          <w:tab w:val="left" w:pos="11290"/>
        </w:tabs>
        <w:ind w:left="4248"/>
        <w:rPr>
          <w:sz w:val="22"/>
          <w:szCs w:val="22"/>
        </w:rPr>
      </w:pPr>
    </w:p>
    <w:p w:rsidR="00FA2219" w:rsidRDefault="00FA2219" w:rsidP="00FA2219">
      <w:pPr>
        <w:shd w:val="clear" w:color="auto" w:fill="FFFFFF"/>
        <w:tabs>
          <w:tab w:val="left" w:pos="11290"/>
        </w:tabs>
        <w:ind w:left="4248"/>
        <w:rPr>
          <w:sz w:val="22"/>
          <w:szCs w:val="22"/>
        </w:rPr>
      </w:pPr>
      <w:r>
        <w:rPr>
          <w:sz w:val="22"/>
          <w:szCs w:val="22"/>
        </w:rPr>
        <w:t>Руководитель программы                                                                                    Н.Ф. Качур</w:t>
      </w:r>
    </w:p>
    <w:p w:rsidR="00FA2219" w:rsidRDefault="00FA2219" w:rsidP="00FA2219">
      <w:pPr>
        <w:shd w:val="clear" w:color="auto" w:fill="FFFFFF"/>
        <w:tabs>
          <w:tab w:val="left" w:pos="11290"/>
        </w:tabs>
        <w:ind w:left="4248"/>
        <w:rPr>
          <w:sz w:val="22"/>
          <w:szCs w:val="22"/>
        </w:rPr>
      </w:pPr>
    </w:p>
    <w:p w:rsidR="00FA2219" w:rsidRDefault="00FA2219" w:rsidP="00FA2219">
      <w:pPr>
        <w:shd w:val="clear" w:color="auto" w:fill="FFFFFF"/>
        <w:tabs>
          <w:tab w:val="left" w:pos="11290"/>
        </w:tabs>
        <w:ind w:left="4248"/>
      </w:pPr>
      <w:r>
        <w:rPr>
          <w:sz w:val="22"/>
          <w:szCs w:val="22"/>
        </w:rPr>
        <w:t>Директор ЮИ СФУ</w:t>
      </w:r>
      <w:r>
        <w:rPr>
          <w:rFonts w:ascii="Arial" w:hAnsi="Arial" w:cs="Arial"/>
          <w:sz w:val="22"/>
          <w:szCs w:val="22"/>
        </w:rPr>
        <w:tab/>
      </w:r>
      <w:r>
        <w:rPr>
          <w:sz w:val="22"/>
          <w:szCs w:val="22"/>
        </w:rPr>
        <w:t xml:space="preserve">И.В. </w:t>
      </w:r>
      <w:proofErr w:type="spellStart"/>
      <w:r>
        <w:rPr>
          <w:sz w:val="22"/>
          <w:szCs w:val="22"/>
        </w:rPr>
        <w:t>Шишко</w:t>
      </w:r>
      <w:proofErr w:type="spellEnd"/>
    </w:p>
    <w:p w:rsidR="00FA2219" w:rsidRDefault="00FA2219" w:rsidP="00FA2219">
      <w:pPr>
        <w:shd w:val="clear" w:color="auto" w:fill="FFFFFF"/>
        <w:tabs>
          <w:tab w:val="left" w:pos="11275"/>
        </w:tabs>
        <w:ind w:left="4262"/>
        <w:rPr>
          <w:sz w:val="22"/>
          <w:szCs w:val="22"/>
        </w:rPr>
      </w:pPr>
    </w:p>
    <w:p w:rsidR="00FA2219" w:rsidRDefault="00FA2219" w:rsidP="00FA2219">
      <w:pPr>
        <w:shd w:val="clear" w:color="auto" w:fill="FFFFFF"/>
        <w:tabs>
          <w:tab w:val="left" w:pos="11275"/>
        </w:tabs>
        <w:ind w:left="4262"/>
        <w:rPr>
          <w:sz w:val="22"/>
          <w:szCs w:val="22"/>
        </w:rPr>
      </w:pPr>
      <w:r>
        <w:rPr>
          <w:sz w:val="22"/>
          <w:szCs w:val="22"/>
        </w:rPr>
        <w:t>Руководитель ЦДО ЮИ СФУ</w:t>
      </w:r>
      <w:r>
        <w:rPr>
          <w:rFonts w:ascii="Arial" w:hAnsi="Arial" w:cs="Arial"/>
          <w:sz w:val="22"/>
          <w:szCs w:val="22"/>
        </w:rPr>
        <w:tab/>
      </w:r>
      <w:r>
        <w:rPr>
          <w:sz w:val="22"/>
          <w:szCs w:val="22"/>
        </w:rPr>
        <w:t>Л.Ю. Егорова</w:t>
      </w:r>
    </w:p>
    <w:p w:rsidR="00477CEF" w:rsidRDefault="00477CEF"/>
    <w:sectPr w:rsidR="00477CEF" w:rsidSect="00FA22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2219"/>
    <w:rsid w:val="001E53FE"/>
    <w:rsid w:val="00477CEF"/>
    <w:rsid w:val="00693A2B"/>
    <w:rsid w:val="00FA2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1108</Words>
  <Characters>6322</Characters>
  <Application>Microsoft Office Word</Application>
  <DocSecurity>0</DocSecurity>
  <Lines>52</Lines>
  <Paragraphs>14</Paragraphs>
  <ScaleCrop>false</ScaleCrop>
  <Company>*</Company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legorova</dc:creator>
  <cp:keywords/>
  <dc:description/>
  <cp:lastModifiedBy>legorova</cp:lastModifiedBy>
  <cp:revision>3</cp:revision>
  <dcterms:created xsi:type="dcterms:W3CDTF">2015-02-04T04:17:00Z</dcterms:created>
  <dcterms:modified xsi:type="dcterms:W3CDTF">2015-02-04T04:48:00Z</dcterms:modified>
</cp:coreProperties>
</file>